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31" w:rsidRP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                                            </w:t>
      </w:r>
      <w:r>
        <w:rPr>
          <w:rFonts w:ascii="Calibri" w:hAnsi="Calibri" w:cs="Calibri"/>
          <w:b/>
          <w:bCs/>
        </w:rPr>
        <w:t>ПРАВИТЕЛЬСТВО ЕВРЕЙСКОЙ АВТОНОМНОЙ ОБЛАСТИ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октября 2014 г. N 566-пп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ПОРЯДКА НАЗНАЧЕНИЯ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АКАДЕМИЧЕСКОЙ СТИПЕНДИИ СТУДЕНТАМ, ГОСУДАРСТВЕННОЙ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СТИПЕНДИИ СТУДЕНТАМ, ОБУЧАЮЩИМСЯ ПО ОЧНОЙ ФОРМЕ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ОБУЧЕНИЯ ЗА СЧЕТ БЮДЖЕТНЫХ АССИГНОВАНИЙ ОБЛАСТНОГО БЮДЖЕТА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Еврейской автономной области от 06.03.2014 N 472-ОЗ "Об образовании в Еврейской автономной области" правительство Еврейской автономной области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назначения государственной академической стипендии студентам, государственной социальной стипендии студентам, обучающимся по очной форме обучения за счет бюджетных ассигнований областного бюджета.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Еврейской автономной области от 18.10.2011 N 507-пп "Об утверждении Порядка регулирования некоторых вопросов, связанных с установлением и выплатой стипендии и иных форм материальной </w:t>
      </w:r>
      <w:proofErr w:type="gramStart"/>
      <w:r>
        <w:rPr>
          <w:rFonts w:ascii="Calibri" w:hAnsi="Calibri" w:cs="Calibri"/>
        </w:rPr>
        <w:t>поддержки</w:t>
      </w:r>
      <w:proofErr w:type="gramEnd"/>
      <w:r>
        <w:rPr>
          <w:rFonts w:ascii="Calibri" w:hAnsi="Calibri" w:cs="Calibri"/>
        </w:rPr>
        <w:t xml:space="preserve"> учащихся образовательных учреждений начального профессионального образования и студентов образовательных учреждений среднего профессионального образования, обучающихся по очной форме обучения в государственных образовательных учреждениях Еврейской автономной области".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Еврейской автономной области Пинчук И.Н.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Вице-губернатор области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Г.А.АНТОНОВ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28.10.2014 N 566-пп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ГОСУДАРСТВЕННОЙ АКАДЕМИЧЕСКОЙ СТИПЕНДИИ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СТУДЕНТАМ, ГОСУДАРСТВЕННОЙ СОЦИАЛЬНОЙ СТИПЕНДИИ СТУДЕНТАМ,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ОБУЧАЮЩИМСЯ</w:t>
      </w:r>
      <w:proofErr w:type="gramEnd"/>
      <w:r>
        <w:rPr>
          <w:rFonts w:ascii="Calibri" w:hAnsi="Calibri" w:cs="Calibri"/>
          <w:b/>
          <w:bCs/>
        </w:rPr>
        <w:t xml:space="preserve"> ПО ОЧНОЙ ФОРМЕ ОБУЧЕНИЯ ЗА СЧЕТ БЮДЖЕТНЫХ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АССИГНОВАНИЙ ОБЛАСТНОГО БЮДЖЕТА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правила назначения государственной академической стипендии, государственной социальной стипендии студентам, обучающимся по очной форме обучения за счет бюджетных ассигнований областного бюджета (далее - студенты).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Государственная академическая стипендия, государственная социальная стипендия студентам выплачивается с учетом мнения студенческого совета образовательной организации и выборного органа первичной профсоюзной организации (при наличии такого органа) в пределах </w:t>
      </w:r>
      <w:r>
        <w:rPr>
          <w:rFonts w:ascii="Calibri" w:hAnsi="Calibri" w:cs="Calibri"/>
        </w:rPr>
        <w:lastRenderedPageBreak/>
        <w:t>средств, выделяемых образовательной организации на стипендиальное обеспечение обучающихся (стипендиальный фонд).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Распределение стипендиального фонда по видам стипендии определяется образовательной организацией с учетом мнения студенческого совета этой организации.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Размеры государственной академической стипендии студентам, государственной социальной стипендии студентам, определяемые организацией, осуществляющей образовательную деятельность, не могут быть меньше нормативов для формирования стипендиального фонда, установленных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Еврейской автономной области от 16.04.2014 N 500-ОЗ "О нормативах для формирования стипендиального фонда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образования".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по итогам промежуточной аттестации оценки "удовлетворительно";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академической задолженности.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областного бюджета.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Государственная социальная стипендия назначается студенту со дня представления документа, подтверждающего соответствие одной из категорий граждан, указанных в </w:t>
      </w:r>
      <w:hyperlink r:id="rId8" w:history="1">
        <w:r>
          <w:rPr>
            <w:rFonts w:ascii="Calibri" w:hAnsi="Calibri" w:cs="Calibri"/>
            <w:color w:val="0000FF"/>
          </w:rPr>
          <w:t>части 5 статьи 36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Государственная академическая стипендия студентам, государственная социальная стипендия студентам назначается распорядительным актом руководителя образовательной организации.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Выплата государственной академической стипендии студентам, государственной социальной стипендии студентам осуществляется образовательной организацией один раз в месяц.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Выплата государственной академической стипендии студентам, государственной социальной стипендии студентам прекращается с момента отчисления обучающегося из образовательной организации.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 или образования у студента академической задолженности.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</w:t>
      </w:r>
      <w:hyperlink r:id="rId9" w:history="1">
        <w:r>
          <w:rPr>
            <w:rFonts w:ascii="Calibri" w:hAnsi="Calibri" w:cs="Calibri"/>
            <w:color w:val="0000FF"/>
          </w:rPr>
          <w:t>части 5 статьи 36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Федерации".</w:t>
      </w: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Нахождение студентов: детей-сирот и детей, оставшихся без попечения родителей, лиц из числа детей-сирот и детей, оставшихся без попечения родителей, - в академическом отпуске по медицинским показаниям, а также в академическом отпуске по уходу за ребенком до достижения ребенком возраста полутора лет не является основанием для прекращения выплаты назначенной студенту государственной академической стипендии, государственной социальной стипендии.</w:t>
      </w:r>
      <w:proofErr w:type="gramEnd"/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831" w:rsidRDefault="00C10831" w:rsidP="00C10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831" w:rsidRDefault="00C10831" w:rsidP="00C108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25267" w:rsidRDefault="00A25267"/>
    <w:sectPr w:rsidR="00A2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10831"/>
    <w:rsid w:val="00A25267"/>
    <w:rsid w:val="00C1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DF39FBD9D7B86B4F7B593B98D0496B079789A511C9F9A11FD6C63AF1288B2788E8ADEE8B993FEhAO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4DF39FBD9D7B86B4F7B585BAE15E99B7752591561092C94AA2373EF81B82E53FC1D39CACB497FDAB9EFEh6O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DF39FBD9D7B86B4F7B585BAE15E99B7752591571693C444A2373EF81B82E5h3O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4DF39FBD9D7B86B4F7B585BAE15E99B7752591561D92C444A2373EF81B82E53FC1D39CACB497FDAB9EFBh6O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74DF39FBD9D7B86B4F7B593B98D0496B079789A511C9F9A11FD6C63AF1288B2788E8ADEE8B993F9hAOBG" TargetMode="External"/><Relationship Id="rId9" Type="http://schemas.openxmlformats.org/officeDocument/2006/relationships/hyperlink" Target="consultantplus://offline/ref=B74DF39FBD9D7B86B4F7B593B98D0496B079789A511C9F9A11FD6C63AF1288B2788E8ADEE8B993FEhA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2015-05-12T06:15:00Z</dcterms:created>
  <dcterms:modified xsi:type="dcterms:W3CDTF">2015-05-12T06:15:00Z</dcterms:modified>
</cp:coreProperties>
</file>