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D5" w:rsidRPr="008F178C" w:rsidRDefault="008F178C" w:rsidP="00162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86144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 xml:space="preserve">Важнейшей задачей в организации питания </w:t>
      </w:r>
      <w:proofErr w:type="gramStart"/>
      <w:r w:rsidRPr="008F17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78C">
        <w:rPr>
          <w:rFonts w:ascii="Times New Roman" w:hAnsi="Times New Roman" w:cs="Times New Roman"/>
          <w:sz w:val="28"/>
          <w:szCs w:val="28"/>
        </w:rPr>
        <w:t xml:space="preserve"> техникума является создание материально-технической базы, которая позволила бы обеспечить обучающихся горячими завтраками, обедами, полдниками и ужинами. </w:t>
      </w:r>
    </w:p>
    <w:p w:rsid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 xml:space="preserve">Столовая техникума оснащена необходимым оборудованием и инвентарем. 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На начало нового учебного года составляется план работы столовой.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8F17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178C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столовой техникума ведется следующая документация: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1) журнал бракеража готовой кулинарной продукции;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2) журнал бракеража пищевых продуктов и продовольственного сырья;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3) журнал здоровья;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4) журнал проведения витаминизации третьих и сладких блюд;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5) журнал учета температурного режима холодильного оборудования;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 xml:space="preserve">6) ведомость контроля за рациональным питанием </w:t>
      </w:r>
      <w:proofErr w:type="gramStart"/>
      <w:r w:rsidRPr="008F17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78C">
        <w:rPr>
          <w:rFonts w:ascii="Times New Roman" w:hAnsi="Times New Roman" w:cs="Times New Roman"/>
          <w:sz w:val="28"/>
          <w:szCs w:val="28"/>
        </w:rPr>
        <w:t>, в которой подсчитываются килокалории, белки, жиры, углеводы и высчитываются отклонения от нормы «+» или «-»;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7) санитарный журнал.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Также осуществляется производственный контроль.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Медицинский осмотр работники столовой проходят 1 раз в год.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Обучающиеся категории детей и сирот и оставшиеся без попечения родителей, проживающие в общежитии, пользуются горячим 4-х разовым питанием из расчета 180 рублей в сутки (фактические расходы в среднем составляют  – от 179 руб.70 коп</w:t>
      </w:r>
      <w:proofErr w:type="gramStart"/>
      <w:r w:rsidRPr="008F1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7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178C">
        <w:rPr>
          <w:rFonts w:ascii="Times New Roman" w:hAnsi="Times New Roman" w:cs="Times New Roman"/>
          <w:sz w:val="28"/>
          <w:szCs w:val="28"/>
        </w:rPr>
        <w:t>о 180 руб.60 коп.), остальные обучающихся пользуются 2-х разовым питанием из расчета 56 рублей в сутки (фактические расходы в среднем составляют от 56 руб.02 коп</w:t>
      </w:r>
      <w:proofErr w:type="gramStart"/>
      <w:r w:rsidRPr="008F1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7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178C">
        <w:rPr>
          <w:rFonts w:ascii="Times New Roman" w:hAnsi="Times New Roman" w:cs="Times New Roman"/>
          <w:sz w:val="28"/>
          <w:szCs w:val="28"/>
        </w:rPr>
        <w:t xml:space="preserve">о 56 руб. 45 коп.). Заведующий столовой организует обслуживание горячим питанием обучающихся, обеспечивает приготовление завтраков, обедов, полдников и ужинов, организует ежедневный  контроль. </w:t>
      </w:r>
    </w:p>
    <w:p w:rsidR="001629D5" w:rsidRPr="008F178C" w:rsidRDefault="001629D5" w:rsidP="00162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78C">
        <w:rPr>
          <w:rFonts w:ascii="Times New Roman" w:hAnsi="Times New Roman" w:cs="Times New Roman"/>
          <w:sz w:val="28"/>
          <w:szCs w:val="28"/>
        </w:rPr>
        <w:t>В меню включены блюда молочные, молоко, сыр, мясные блюда, блю</w:t>
      </w:r>
      <w:r w:rsidR="00E51817">
        <w:rPr>
          <w:rFonts w:ascii="Times New Roman" w:hAnsi="Times New Roman" w:cs="Times New Roman"/>
          <w:sz w:val="28"/>
          <w:szCs w:val="28"/>
        </w:rPr>
        <w:t>да из рыбы, свежие овощи, кисло</w:t>
      </w:r>
      <w:r w:rsidRPr="008F178C">
        <w:rPr>
          <w:rFonts w:ascii="Times New Roman" w:hAnsi="Times New Roman" w:cs="Times New Roman"/>
          <w:sz w:val="28"/>
          <w:szCs w:val="28"/>
        </w:rPr>
        <w:t>молочные продукты. Используется йодированная соль, морская капуста.</w:t>
      </w:r>
    </w:p>
    <w:sectPr w:rsidR="001629D5" w:rsidRPr="008F178C" w:rsidSect="0058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D5"/>
    <w:rsid w:val="001629D5"/>
    <w:rsid w:val="00582233"/>
    <w:rsid w:val="007321CB"/>
    <w:rsid w:val="008F178C"/>
    <w:rsid w:val="00986144"/>
    <w:rsid w:val="00AC3632"/>
    <w:rsid w:val="00E5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2015-05-15T04:31:00Z</dcterms:created>
  <dcterms:modified xsi:type="dcterms:W3CDTF">2015-05-18T03:20:00Z</dcterms:modified>
</cp:coreProperties>
</file>