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D1" w:rsidRPr="001E46AD" w:rsidRDefault="00FF619B">
      <w:pPr>
        <w:jc w:val="center"/>
        <w:rPr>
          <w:rFonts w:ascii="Times New Roman" w:hAnsi="Times New Roman" w:cs="Times New Roman"/>
          <w:b/>
          <w:bCs/>
          <w:i/>
          <w:sz w:val="24"/>
          <w:szCs w:val="24"/>
        </w:rPr>
      </w:pPr>
      <w:r w:rsidRPr="001E46AD">
        <w:rPr>
          <w:rFonts w:ascii="Times New Roman" w:hAnsi="Times New Roman" w:cs="Times New Roman"/>
          <w:i/>
          <w:sz w:val="24"/>
          <w:szCs w:val="24"/>
        </w:rPr>
        <w:t>Тема урока  «Виды излучений»</w:t>
      </w:r>
    </w:p>
    <w:p w:rsidR="002E7AD1" w:rsidRPr="001E46AD" w:rsidRDefault="00FF619B">
      <w:pPr>
        <w:rPr>
          <w:rFonts w:ascii="Times New Roman" w:hAnsi="Times New Roman" w:cs="Times New Roman"/>
          <w:b/>
          <w:bCs/>
          <w:i/>
          <w:sz w:val="24"/>
          <w:szCs w:val="24"/>
        </w:rPr>
      </w:pPr>
      <w:r w:rsidRPr="001E46AD">
        <w:rPr>
          <w:rFonts w:ascii="Times New Roman" w:hAnsi="Times New Roman" w:cs="Times New Roman"/>
          <w:i/>
          <w:sz w:val="24"/>
          <w:szCs w:val="24"/>
        </w:rPr>
        <w:t xml:space="preserve">Цели урока: </w:t>
      </w:r>
    </w:p>
    <w:p w:rsidR="002E7AD1" w:rsidRPr="001E46AD" w:rsidRDefault="00FF619B">
      <w:pPr>
        <w:rPr>
          <w:rFonts w:ascii="Times New Roman" w:hAnsi="Times New Roman" w:cs="Times New Roman"/>
          <w:sz w:val="24"/>
          <w:szCs w:val="24"/>
        </w:rPr>
      </w:pPr>
      <w:proofErr w:type="gramStart"/>
      <w:r w:rsidRPr="001E46AD">
        <w:rPr>
          <w:rFonts w:ascii="Times New Roman" w:hAnsi="Times New Roman" w:cs="Times New Roman"/>
          <w:i/>
          <w:iCs/>
          <w:sz w:val="24"/>
          <w:szCs w:val="24"/>
        </w:rPr>
        <w:t>Образовательная</w:t>
      </w:r>
      <w:proofErr w:type="gramEnd"/>
      <w:r w:rsidRPr="001E46AD">
        <w:rPr>
          <w:rFonts w:ascii="Times New Roman" w:hAnsi="Times New Roman" w:cs="Times New Roman"/>
          <w:i/>
          <w:iCs/>
          <w:sz w:val="24"/>
          <w:szCs w:val="24"/>
        </w:rPr>
        <w:t>:</w:t>
      </w:r>
      <w:r w:rsidRPr="001E46AD">
        <w:rPr>
          <w:rFonts w:ascii="Times New Roman" w:hAnsi="Times New Roman" w:cs="Times New Roman"/>
          <w:sz w:val="24"/>
          <w:szCs w:val="24"/>
        </w:rPr>
        <w:t xml:space="preserve"> сравнить, обобщить, систематизировать  и расширить знания учащихся о различных видах электромагнитных излучений. </w:t>
      </w:r>
    </w:p>
    <w:p w:rsidR="002E7AD1" w:rsidRPr="001E46AD" w:rsidRDefault="00FF619B">
      <w:pPr>
        <w:rPr>
          <w:rFonts w:ascii="Times New Roman" w:hAnsi="Times New Roman" w:cs="Times New Roman"/>
          <w:sz w:val="24"/>
          <w:szCs w:val="24"/>
        </w:rPr>
      </w:pPr>
      <w:proofErr w:type="gramStart"/>
      <w:r w:rsidRPr="001E46AD">
        <w:rPr>
          <w:rFonts w:ascii="Times New Roman" w:hAnsi="Times New Roman" w:cs="Times New Roman"/>
          <w:i/>
          <w:iCs/>
          <w:sz w:val="24"/>
          <w:szCs w:val="24"/>
        </w:rPr>
        <w:t>Воспитательная</w:t>
      </w:r>
      <w:proofErr w:type="gramEnd"/>
      <w:r w:rsidRPr="001E46AD">
        <w:rPr>
          <w:rFonts w:ascii="Times New Roman" w:hAnsi="Times New Roman" w:cs="Times New Roman"/>
          <w:i/>
          <w:iCs/>
          <w:sz w:val="24"/>
          <w:szCs w:val="24"/>
        </w:rPr>
        <w:t>:</w:t>
      </w:r>
      <w:r w:rsidRPr="001E46AD">
        <w:rPr>
          <w:rFonts w:ascii="Times New Roman" w:hAnsi="Times New Roman" w:cs="Times New Roman"/>
          <w:sz w:val="24"/>
          <w:szCs w:val="24"/>
        </w:rPr>
        <w:t xml:space="preserve"> перевести усвоение физики как науки из средства образования в средство такого эмоционального, социального и интеллектуального развития ученика, которое обеспечит переход  от обучения к самообразованию.</w:t>
      </w:r>
    </w:p>
    <w:p w:rsidR="00AF6DEE" w:rsidRDefault="00FF619B" w:rsidP="00AF6D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6AD">
        <w:rPr>
          <w:rFonts w:ascii="Times New Roman" w:eastAsia="Times New Roman" w:hAnsi="Times New Roman" w:cs="Times New Roman"/>
          <w:i/>
          <w:iCs/>
          <w:sz w:val="24"/>
          <w:szCs w:val="24"/>
          <w:lang w:eastAsia="ru-RU"/>
        </w:rPr>
        <w:t>Развивающая</w:t>
      </w:r>
      <w:proofErr w:type="gramEnd"/>
      <w:r w:rsidRPr="001E46AD">
        <w:rPr>
          <w:rFonts w:ascii="Times New Roman" w:eastAsia="Times New Roman" w:hAnsi="Times New Roman" w:cs="Times New Roman"/>
          <w:i/>
          <w:iCs/>
          <w:sz w:val="24"/>
          <w:szCs w:val="24"/>
          <w:lang w:eastAsia="ru-RU"/>
        </w:rPr>
        <w:t>:</w:t>
      </w:r>
      <w:r w:rsidRPr="001E46AD">
        <w:rPr>
          <w:rFonts w:ascii="Times New Roman" w:eastAsia="Times New Roman" w:hAnsi="Times New Roman" w:cs="Times New Roman"/>
          <w:sz w:val="24"/>
          <w:szCs w:val="24"/>
          <w:lang w:eastAsia="ru-RU"/>
        </w:rPr>
        <w:t xml:space="preserve"> совершенствование интеллектуальных способностей и развитие речи учащихся, формирование умений выделять главное, сравнивать, обобщать, делать выводы; стимулирование интереса к предмету путем привлечения дополнительного материала;  формирование потребности к углублению и расширению знаний. </w:t>
      </w:r>
    </w:p>
    <w:p w:rsidR="002E7AD1" w:rsidRPr="001E46AD" w:rsidRDefault="00FF619B" w:rsidP="00AF6DEE">
      <w:pPr>
        <w:spacing w:before="100" w:beforeAutospacing="1" w:after="100" w:afterAutospacing="1" w:line="240" w:lineRule="auto"/>
        <w:rPr>
          <w:rFonts w:ascii="Times New Roman" w:eastAsia="Times New Roman" w:hAnsi="Times New Roman" w:cs="Times New Roman"/>
          <w:sz w:val="24"/>
          <w:szCs w:val="24"/>
          <w:lang w:eastAsia="ru-RU"/>
        </w:rPr>
      </w:pPr>
      <w:r w:rsidRPr="001E46AD">
        <w:rPr>
          <w:rFonts w:ascii="Times New Roman" w:eastAsia="Times New Roman" w:hAnsi="Times New Roman" w:cs="Times New Roman"/>
          <w:i/>
          <w:iCs/>
          <w:sz w:val="24"/>
          <w:szCs w:val="24"/>
          <w:lang w:eastAsia="ru-RU"/>
        </w:rPr>
        <w:t>Задачи урока:</w:t>
      </w:r>
      <w:bookmarkStart w:id="0" w:name="_GoBack"/>
      <w:bookmarkEnd w:id="0"/>
    </w:p>
    <w:p w:rsidR="002E7AD1" w:rsidRPr="001E46AD" w:rsidRDefault="00FF619B">
      <w:pPr>
        <w:spacing w:before="150" w:after="150" w:line="240" w:lineRule="auto"/>
        <w:ind w:left="150" w:right="150"/>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Обобщить знания по теме «Электромагнитные волны»;</w:t>
      </w:r>
    </w:p>
    <w:p w:rsidR="002E7AD1" w:rsidRPr="001E46AD" w:rsidRDefault="00FF619B">
      <w:pPr>
        <w:spacing w:before="150" w:after="150" w:line="240" w:lineRule="auto"/>
        <w:ind w:left="150" w:right="150"/>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Показать широту применения и значимость электромагнитных волн в нашей жизни;</w:t>
      </w:r>
    </w:p>
    <w:p w:rsidR="002E7AD1" w:rsidRPr="001E46AD" w:rsidRDefault="00FF619B">
      <w:pPr>
        <w:spacing w:before="150" w:after="150" w:line="240" w:lineRule="auto"/>
        <w:ind w:left="150" w:right="150"/>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Рассмотреть влияние каждого вида излучений на живые организмы и человека;</w:t>
      </w:r>
    </w:p>
    <w:p w:rsidR="002E7AD1" w:rsidRPr="001E46AD" w:rsidRDefault="00FF619B">
      <w:pPr>
        <w:spacing w:before="150" w:after="150" w:line="240" w:lineRule="auto"/>
        <w:ind w:left="150" w:right="150"/>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 xml:space="preserve">Формировать </w:t>
      </w:r>
      <w:proofErr w:type="spellStart"/>
      <w:r w:rsidRPr="001E46AD">
        <w:rPr>
          <w:rFonts w:ascii="Times New Roman" w:eastAsia="Times New Roman" w:hAnsi="Times New Roman" w:cs="Times New Roman"/>
          <w:sz w:val="24"/>
          <w:szCs w:val="24"/>
          <w:lang w:eastAsia="ru-RU"/>
        </w:rPr>
        <w:t>здоровьесберегающее</w:t>
      </w:r>
      <w:proofErr w:type="spellEnd"/>
      <w:r w:rsidRPr="001E46AD">
        <w:rPr>
          <w:rFonts w:ascii="Times New Roman" w:eastAsia="Times New Roman" w:hAnsi="Times New Roman" w:cs="Times New Roman"/>
          <w:sz w:val="24"/>
          <w:szCs w:val="24"/>
          <w:lang w:eastAsia="ru-RU"/>
        </w:rPr>
        <w:t xml:space="preserve"> мышление через р</w:t>
      </w:r>
      <w:r w:rsidR="00E23333" w:rsidRPr="001E46AD">
        <w:rPr>
          <w:rFonts w:ascii="Times New Roman" w:eastAsia="Times New Roman" w:hAnsi="Times New Roman" w:cs="Times New Roman"/>
          <w:sz w:val="24"/>
          <w:szCs w:val="24"/>
          <w:lang w:eastAsia="ru-RU"/>
        </w:rPr>
        <w:t>ассмотрение проблемного вопроса</w:t>
      </w:r>
      <w:r w:rsidRPr="001E46AD">
        <w:rPr>
          <w:rFonts w:ascii="Times New Roman" w:eastAsia="Times New Roman" w:hAnsi="Times New Roman" w:cs="Times New Roman"/>
          <w:sz w:val="24"/>
          <w:szCs w:val="24"/>
          <w:lang w:eastAsia="ru-RU"/>
        </w:rPr>
        <w:t>:  «Электромагнитные волны: вред или польза»?</w:t>
      </w:r>
    </w:p>
    <w:p w:rsidR="002E7AD1" w:rsidRPr="001E46AD" w:rsidRDefault="00FF619B">
      <w:pPr>
        <w:spacing w:before="150" w:after="150" w:line="240" w:lineRule="auto"/>
        <w:ind w:left="150" w:right="150"/>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Формировать коммуникативные, познавательные, личностные, регулятивные УУД у обучающихся.</w:t>
      </w:r>
    </w:p>
    <w:p w:rsidR="002E7AD1" w:rsidRPr="001E46AD" w:rsidRDefault="00FF619B">
      <w:pPr>
        <w:spacing w:beforeAutospacing="1" w:afterAutospacing="1" w:line="240" w:lineRule="auto"/>
        <w:rPr>
          <w:rFonts w:ascii="Times New Roman" w:hAnsi="Times New Roman" w:cs="Times New Roman"/>
          <w:sz w:val="24"/>
          <w:szCs w:val="24"/>
        </w:rPr>
      </w:pPr>
      <w:r w:rsidRPr="001E46AD">
        <w:rPr>
          <w:rFonts w:ascii="Times New Roman" w:hAnsi="Times New Roman" w:cs="Times New Roman"/>
          <w:i/>
          <w:iCs/>
          <w:sz w:val="24"/>
          <w:szCs w:val="24"/>
        </w:rPr>
        <w:t>Оборудование</w:t>
      </w:r>
      <w:r w:rsidRPr="001E46AD">
        <w:rPr>
          <w:rFonts w:ascii="Times New Roman" w:hAnsi="Times New Roman" w:cs="Times New Roman"/>
          <w:sz w:val="24"/>
          <w:szCs w:val="24"/>
        </w:rPr>
        <w:t xml:space="preserve">:  компьютер, проектор, презентация. </w:t>
      </w:r>
    </w:p>
    <w:p w:rsidR="002E7AD1" w:rsidRPr="001E46AD" w:rsidRDefault="00FF619B">
      <w:pPr>
        <w:jc w:val="center"/>
        <w:rPr>
          <w:rFonts w:ascii="Times New Roman" w:hAnsi="Times New Roman" w:cs="Times New Roman"/>
          <w:b/>
          <w:sz w:val="24"/>
          <w:szCs w:val="24"/>
        </w:rPr>
      </w:pPr>
      <w:r w:rsidRPr="001E46AD">
        <w:rPr>
          <w:rFonts w:ascii="Times New Roman" w:hAnsi="Times New Roman" w:cs="Times New Roman"/>
          <w:i/>
          <w:iCs/>
          <w:sz w:val="24"/>
          <w:szCs w:val="24"/>
        </w:rPr>
        <w:t>Ход урока</w:t>
      </w:r>
    </w:p>
    <w:p w:rsidR="002E7AD1" w:rsidRPr="001E46AD" w:rsidRDefault="00FF619B">
      <w:pPr>
        <w:rPr>
          <w:rFonts w:ascii="Times New Roman" w:hAnsi="Times New Roman" w:cs="Times New Roman"/>
          <w:sz w:val="24"/>
          <w:szCs w:val="24"/>
        </w:rPr>
      </w:pPr>
      <w:r w:rsidRPr="001E46AD">
        <w:rPr>
          <w:rFonts w:ascii="Times New Roman" w:hAnsi="Times New Roman" w:cs="Times New Roman"/>
          <w:i/>
          <w:iCs/>
          <w:sz w:val="24"/>
          <w:szCs w:val="24"/>
        </w:rPr>
        <w:t>1 этап урока.</w:t>
      </w:r>
      <w:r w:rsidRPr="001E46AD">
        <w:rPr>
          <w:rFonts w:ascii="Times New Roman" w:hAnsi="Times New Roman" w:cs="Times New Roman"/>
          <w:sz w:val="24"/>
          <w:szCs w:val="24"/>
        </w:rPr>
        <w:t xml:space="preserve"> «Мыслящий ум не чувствует себя счастливым, пока ему не удастся связать воедино разрозненные факты, им наблюдаемые». Это мудрое изречение принадлежит венгерскому радиохимику </w:t>
      </w:r>
      <w:r w:rsidR="001E00AA" w:rsidRPr="001E46AD">
        <w:rPr>
          <w:rFonts w:ascii="Times New Roman" w:hAnsi="Times New Roman" w:cs="Times New Roman"/>
          <w:sz w:val="24"/>
          <w:szCs w:val="24"/>
        </w:rPr>
        <w:t>Дертью</w:t>
      </w:r>
      <w:r w:rsidRPr="001E46AD">
        <w:rPr>
          <w:rFonts w:ascii="Times New Roman" w:hAnsi="Times New Roman" w:cs="Times New Roman"/>
          <w:sz w:val="24"/>
          <w:szCs w:val="24"/>
        </w:rPr>
        <w:t xml:space="preserve"> </w:t>
      </w:r>
      <w:proofErr w:type="spellStart"/>
      <w:r w:rsidRPr="001E46AD">
        <w:rPr>
          <w:rFonts w:ascii="Times New Roman" w:hAnsi="Times New Roman" w:cs="Times New Roman"/>
          <w:sz w:val="24"/>
          <w:szCs w:val="24"/>
        </w:rPr>
        <w:t>Хевеши</w:t>
      </w:r>
      <w:proofErr w:type="spellEnd"/>
      <w:r w:rsidRPr="001E46AD">
        <w:rPr>
          <w:rFonts w:ascii="Times New Roman" w:hAnsi="Times New Roman" w:cs="Times New Roman"/>
          <w:sz w:val="24"/>
          <w:szCs w:val="24"/>
        </w:rPr>
        <w:t>.</w:t>
      </w:r>
    </w:p>
    <w:p w:rsidR="002E7AD1" w:rsidRPr="001E46AD" w:rsidRDefault="00FF619B">
      <w:pPr>
        <w:rPr>
          <w:rFonts w:ascii="Times New Roman" w:hAnsi="Times New Roman" w:cs="Times New Roman"/>
          <w:sz w:val="24"/>
          <w:szCs w:val="24"/>
        </w:rPr>
      </w:pPr>
      <w:r w:rsidRPr="001E46AD">
        <w:rPr>
          <w:rFonts w:ascii="Times New Roman" w:hAnsi="Times New Roman" w:cs="Times New Roman"/>
          <w:sz w:val="24"/>
          <w:szCs w:val="24"/>
        </w:rPr>
        <w:t xml:space="preserve">    Так пусть же и ваши мыслящие умы почувствуют себя сегодня счастливыми оттого, что им удастся собрать воедино информацию о разных видах электромагнитных излучений, изученных на уроках.</w:t>
      </w:r>
    </w:p>
    <w:p w:rsidR="002E7AD1" w:rsidRPr="001E46AD" w:rsidRDefault="00FF619B">
      <w:pPr>
        <w:spacing w:line="240" w:lineRule="auto"/>
        <w:rPr>
          <w:rFonts w:ascii="Times New Roman" w:hAnsi="Times New Roman" w:cs="Times New Roman"/>
          <w:sz w:val="24"/>
          <w:szCs w:val="24"/>
        </w:rPr>
      </w:pPr>
      <w:r w:rsidRPr="001E46AD">
        <w:rPr>
          <w:rFonts w:ascii="Times New Roman" w:hAnsi="Times New Roman" w:cs="Times New Roman"/>
          <w:sz w:val="24"/>
          <w:szCs w:val="24"/>
        </w:rPr>
        <w:t xml:space="preserve">Сегодня мы с вами рассмотрим инфракрасное излучение, ультрафиолетовое излучение и  рентгеновское излучение.  Каждое излучение мы будем изучать по следующему обобщенному плану.  </w:t>
      </w:r>
    </w:p>
    <w:p w:rsidR="002E7AD1" w:rsidRPr="001E46AD" w:rsidRDefault="00FF619B">
      <w:pPr>
        <w:spacing w:line="240" w:lineRule="auto"/>
        <w:rPr>
          <w:rFonts w:ascii="Times New Roman" w:hAnsi="Times New Roman" w:cs="Times New Roman"/>
          <w:sz w:val="24"/>
          <w:szCs w:val="24"/>
        </w:rPr>
      </w:pPr>
      <w:r w:rsidRPr="001E46AD">
        <w:rPr>
          <w:rFonts w:ascii="Times New Roman" w:hAnsi="Times New Roman" w:cs="Times New Roman"/>
          <w:i/>
          <w:iCs/>
          <w:sz w:val="24"/>
          <w:szCs w:val="24"/>
        </w:rPr>
        <w:t>План изучения излучения:</w:t>
      </w:r>
    </w:p>
    <w:p w:rsidR="002E7AD1" w:rsidRPr="001E46AD" w:rsidRDefault="00FF619B">
      <w:pPr>
        <w:spacing w:line="240" w:lineRule="auto"/>
        <w:ind w:firstLine="540"/>
        <w:jc w:val="both"/>
        <w:rPr>
          <w:rFonts w:ascii="Times New Roman" w:hAnsi="Times New Roman" w:cs="Times New Roman"/>
          <w:sz w:val="24"/>
          <w:szCs w:val="24"/>
        </w:rPr>
      </w:pPr>
      <w:r w:rsidRPr="001E46AD">
        <w:rPr>
          <w:rFonts w:ascii="Times New Roman" w:hAnsi="Times New Roman" w:cs="Times New Roman"/>
          <w:sz w:val="24"/>
          <w:szCs w:val="24"/>
        </w:rPr>
        <w:t>1. Название диапазона</w:t>
      </w:r>
    </w:p>
    <w:p w:rsidR="002E7AD1" w:rsidRPr="001E46AD" w:rsidRDefault="00FF619B">
      <w:pPr>
        <w:spacing w:line="240" w:lineRule="auto"/>
        <w:ind w:firstLine="540"/>
        <w:jc w:val="both"/>
        <w:rPr>
          <w:rFonts w:ascii="Times New Roman" w:hAnsi="Times New Roman" w:cs="Times New Roman"/>
          <w:sz w:val="24"/>
          <w:szCs w:val="24"/>
        </w:rPr>
      </w:pPr>
      <w:r w:rsidRPr="001E46AD">
        <w:rPr>
          <w:rFonts w:ascii="Times New Roman" w:hAnsi="Times New Roman" w:cs="Times New Roman"/>
          <w:sz w:val="24"/>
          <w:szCs w:val="24"/>
        </w:rPr>
        <w:t>2. Частота</w:t>
      </w:r>
    </w:p>
    <w:p w:rsidR="002E7AD1" w:rsidRPr="001E46AD" w:rsidRDefault="00FF619B">
      <w:pPr>
        <w:spacing w:line="240" w:lineRule="auto"/>
        <w:ind w:firstLine="540"/>
        <w:jc w:val="both"/>
        <w:rPr>
          <w:rFonts w:ascii="Times New Roman" w:hAnsi="Times New Roman" w:cs="Times New Roman"/>
          <w:sz w:val="24"/>
          <w:szCs w:val="24"/>
        </w:rPr>
      </w:pPr>
      <w:r w:rsidRPr="001E46AD">
        <w:rPr>
          <w:rFonts w:ascii="Times New Roman" w:hAnsi="Times New Roman" w:cs="Times New Roman"/>
          <w:sz w:val="24"/>
          <w:szCs w:val="24"/>
        </w:rPr>
        <w:t>3. Длина волны</w:t>
      </w:r>
    </w:p>
    <w:p w:rsidR="002E7AD1" w:rsidRPr="001E46AD" w:rsidRDefault="00FF619B">
      <w:pPr>
        <w:spacing w:line="240" w:lineRule="auto"/>
        <w:ind w:firstLine="540"/>
        <w:jc w:val="both"/>
        <w:rPr>
          <w:rFonts w:ascii="Times New Roman" w:hAnsi="Times New Roman" w:cs="Times New Roman"/>
          <w:sz w:val="24"/>
          <w:szCs w:val="24"/>
        </w:rPr>
      </w:pPr>
      <w:r w:rsidRPr="001E46AD">
        <w:rPr>
          <w:rFonts w:ascii="Times New Roman" w:hAnsi="Times New Roman" w:cs="Times New Roman"/>
          <w:sz w:val="24"/>
          <w:szCs w:val="24"/>
        </w:rPr>
        <w:t>4. Кем был открыт</w:t>
      </w:r>
    </w:p>
    <w:p w:rsidR="002E7AD1" w:rsidRPr="001E46AD" w:rsidRDefault="00FF619B">
      <w:pPr>
        <w:spacing w:line="240" w:lineRule="auto"/>
        <w:ind w:firstLine="540"/>
        <w:jc w:val="both"/>
        <w:rPr>
          <w:rFonts w:ascii="Times New Roman" w:hAnsi="Times New Roman" w:cs="Times New Roman"/>
          <w:sz w:val="24"/>
          <w:szCs w:val="24"/>
        </w:rPr>
      </w:pPr>
      <w:r w:rsidRPr="001E46AD">
        <w:rPr>
          <w:rFonts w:ascii="Times New Roman" w:hAnsi="Times New Roman" w:cs="Times New Roman"/>
          <w:sz w:val="24"/>
          <w:szCs w:val="24"/>
        </w:rPr>
        <w:lastRenderedPageBreak/>
        <w:t>5. Источник</w:t>
      </w:r>
    </w:p>
    <w:p w:rsidR="002E7AD1" w:rsidRPr="001E46AD" w:rsidRDefault="00FF619B">
      <w:pPr>
        <w:spacing w:line="240" w:lineRule="auto"/>
        <w:ind w:firstLine="540"/>
        <w:jc w:val="both"/>
        <w:rPr>
          <w:rFonts w:ascii="Times New Roman" w:hAnsi="Times New Roman" w:cs="Times New Roman"/>
          <w:sz w:val="24"/>
          <w:szCs w:val="24"/>
        </w:rPr>
      </w:pPr>
      <w:r w:rsidRPr="001E46AD">
        <w:rPr>
          <w:rFonts w:ascii="Times New Roman" w:hAnsi="Times New Roman" w:cs="Times New Roman"/>
          <w:sz w:val="24"/>
          <w:szCs w:val="24"/>
        </w:rPr>
        <w:t>6. Применение</w:t>
      </w:r>
    </w:p>
    <w:p w:rsidR="002E7AD1" w:rsidRPr="001E46AD" w:rsidRDefault="00FF619B">
      <w:pPr>
        <w:spacing w:line="240" w:lineRule="auto"/>
        <w:ind w:firstLine="540"/>
        <w:jc w:val="both"/>
        <w:rPr>
          <w:rFonts w:ascii="Times New Roman" w:hAnsi="Times New Roman" w:cs="Times New Roman"/>
          <w:sz w:val="24"/>
          <w:szCs w:val="24"/>
        </w:rPr>
      </w:pPr>
      <w:r w:rsidRPr="001E46AD">
        <w:rPr>
          <w:rFonts w:ascii="Times New Roman" w:hAnsi="Times New Roman" w:cs="Times New Roman"/>
          <w:sz w:val="24"/>
          <w:szCs w:val="24"/>
        </w:rPr>
        <w:t>8. Действие на человека</w:t>
      </w:r>
    </w:p>
    <w:p w:rsidR="002E7AD1" w:rsidRPr="001E46AD" w:rsidRDefault="00FF619B">
      <w:pPr>
        <w:rPr>
          <w:rFonts w:ascii="Times New Roman" w:hAnsi="Times New Roman" w:cs="Times New Roman"/>
          <w:sz w:val="24"/>
          <w:szCs w:val="24"/>
        </w:rPr>
      </w:pPr>
      <w:r w:rsidRPr="001E46AD">
        <w:rPr>
          <w:rFonts w:ascii="Times New Roman" w:hAnsi="Times New Roman" w:cs="Times New Roman"/>
          <w:i/>
          <w:sz w:val="24"/>
          <w:szCs w:val="24"/>
        </w:rPr>
        <w:t xml:space="preserve">Задание.  </w:t>
      </w:r>
      <w:r w:rsidRPr="001E46AD">
        <w:rPr>
          <w:rFonts w:ascii="Times New Roman" w:hAnsi="Times New Roman" w:cs="Times New Roman"/>
          <w:sz w:val="24"/>
          <w:szCs w:val="24"/>
        </w:rPr>
        <w:t xml:space="preserve">Слушая сообщения </w:t>
      </w:r>
      <w:proofErr w:type="gramStart"/>
      <w:r w:rsidRPr="001E46AD">
        <w:rPr>
          <w:rFonts w:ascii="Times New Roman" w:hAnsi="Times New Roman" w:cs="Times New Roman"/>
          <w:sz w:val="24"/>
          <w:szCs w:val="24"/>
        </w:rPr>
        <w:t>обучающихся</w:t>
      </w:r>
      <w:proofErr w:type="gramEnd"/>
      <w:r w:rsidRPr="001E46AD">
        <w:rPr>
          <w:rFonts w:ascii="Times New Roman" w:hAnsi="Times New Roman" w:cs="Times New Roman"/>
          <w:sz w:val="24"/>
          <w:szCs w:val="24"/>
        </w:rPr>
        <w:t xml:space="preserve"> вы должны</w:t>
      </w:r>
      <w:r w:rsidR="001E00AA" w:rsidRPr="001E46AD">
        <w:rPr>
          <w:rFonts w:ascii="Times New Roman" w:hAnsi="Times New Roman" w:cs="Times New Roman"/>
          <w:sz w:val="24"/>
          <w:szCs w:val="24"/>
        </w:rPr>
        <w:t>:</w:t>
      </w:r>
    </w:p>
    <w:p w:rsidR="002E7AD1" w:rsidRPr="001E46AD" w:rsidRDefault="001E00AA">
      <w:pPr>
        <w:pStyle w:val="ab"/>
        <w:numPr>
          <w:ilvl w:val="0"/>
          <w:numId w:val="3"/>
        </w:numPr>
        <w:rPr>
          <w:rFonts w:ascii="Times New Roman" w:hAnsi="Times New Roman" w:cs="Times New Roman"/>
          <w:sz w:val="24"/>
          <w:szCs w:val="24"/>
        </w:rPr>
      </w:pPr>
      <w:r w:rsidRPr="001E46AD">
        <w:rPr>
          <w:rFonts w:ascii="Times New Roman" w:hAnsi="Times New Roman" w:cs="Times New Roman"/>
          <w:sz w:val="24"/>
          <w:szCs w:val="24"/>
        </w:rPr>
        <w:t>Ответить на вопросы</w:t>
      </w:r>
    </w:p>
    <w:p w:rsidR="002E7AD1" w:rsidRPr="001E46AD" w:rsidRDefault="00FF619B">
      <w:pPr>
        <w:pStyle w:val="ab"/>
        <w:numPr>
          <w:ilvl w:val="0"/>
          <w:numId w:val="1"/>
        </w:numPr>
        <w:rPr>
          <w:rFonts w:ascii="Times New Roman" w:hAnsi="Times New Roman" w:cs="Times New Roman"/>
          <w:sz w:val="24"/>
          <w:szCs w:val="24"/>
        </w:rPr>
      </w:pPr>
      <w:r w:rsidRPr="001E46AD">
        <w:rPr>
          <w:rFonts w:ascii="Times New Roman" w:hAnsi="Times New Roman" w:cs="Times New Roman"/>
          <w:sz w:val="24"/>
          <w:szCs w:val="24"/>
        </w:rPr>
        <w:t>В чём сходство и различие отдельных видов электромагнитных излучений?</w:t>
      </w:r>
    </w:p>
    <w:p w:rsidR="002E7AD1" w:rsidRPr="001E46AD" w:rsidRDefault="00FF619B">
      <w:pPr>
        <w:pStyle w:val="ab"/>
        <w:numPr>
          <w:ilvl w:val="0"/>
          <w:numId w:val="1"/>
        </w:numPr>
        <w:rPr>
          <w:rFonts w:ascii="Times New Roman" w:hAnsi="Times New Roman" w:cs="Times New Roman"/>
          <w:sz w:val="24"/>
          <w:szCs w:val="24"/>
        </w:rPr>
      </w:pPr>
      <w:r w:rsidRPr="001E46AD">
        <w:rPr>
          <w:rFonts w:ascii="Times New Roman" w:hAnsi="Times New Roman" w:cs="Times New Roman"/>
          <w:sz w:val="24"/>
          <w:szCs w:val="24"/>
        </w:rPr>
        <w:t>Какие количественные изменения порождают изменения качественные</w:t>
      </w:r>
    </w:p>
    <w:p w:rsidR="002E7AD1" w:rsidRPr="001E46AD" w:rsidRDefault="001E00AA">
      <w:pPr>
        <w:rPr>
          <w:rFonts w:ascii="Times New Roman" w:hAnsi="Times New Roman" w:cs="Times New Roman"/>
          <w:sz w:val="24"/>
          <w:szCs w:val="24"/>
        </w:rPr>
      </w:pPr>
      <w:r w:rsidRPr="001E46AD">
        <w:rPr>
          <w:rFonts w:ascii="Times New Roman" w:hAnsi="Times New Roman" w:cs="Times New Roman"/>
          <w:sz w:val="24"/>
          <w:szCs w:val="24"/>
        </w:rPr>
        <w:t xml:space="preserve">     2. З</w:t>
      </w:r>
      <w:r w:rsidR="00FF619B" w:rsidRPr="001E46AD">
        <w:rPr>
          <w:rFonts w:ascii="Times New Roman" w:hAnsi="Times New Roman" w:cs="Times New Roman"/>
          <w:sz w:val="24"/>
          <w:szCs w:val="24"/>
        </w:rPr>
        <w:t>аполнить обобщающую таблицу, которая находится у вас на столах.</w:t>
      </w:r>
    </w:p>
    <w:p w:rsidR="002E7AD1" w:rsidRPr="001E46AD" w:rsidRDefault="00FF619B">
      <w:pPr>
        <w:spacing w:before="150" w:after="150" w:line="240" w:lineRule="auto"/>
        <w:ind w:left="150" w:right="150"/>
        <w:jc w:val="center"/>
        <w:rPr>
          <w:rFonts w:ascii="Times New Roman" w:hAnsi="Times New Roman" w:cs="Times New Roman"/>
          <w:sz w:val="24"/>
          <w:szCs w:val="24"/>
        </w:rPr>
      </w:pPr>
      <w:r w:rsidRPr="001E46AD">
        <w:rPr>
          <w:rFonts w:ascii="Times New Roman" w:hAnsi="Times New Roman" w:cs="Times New Roman"/>
          <w:i/>
          <w:iCs/>
          <w:sz w:val="24"/>
          <w:szCs w:val="24"/>
        </w:rPr>
        <w:t>«Виды излучения»</w:t>
      </w:r>
    </w:p>
    <w:tbl>
      <w:tblPr>
        <w:tblW w:w="9747"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85"/>
        <w:gridCol w:w="1264"/>
        <w:gridCol w:w="1293"/>
        <w:gridCol w:w="987"/>
        <w:gridCol w:w="1418"/>
        <w:gridCol w:w="1417"/>
        <w:gridCol w:w="1383"/>
      </w:tblGrid>
      <w:tr w:rsidR="002E7AD1" w:rsidRPr="001E46AD" w:rsidTr="00E23333">
        <w:trPr>
          <w:trHeight w:val="1122"/>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FF619B">
            <w:pPr>
              <w:jc w:val="center"/>
              <w:rPr>
                <w:rFonts w:ascii="Times New Roman" w:hAnsi="Times New Roman" w:cs="Times New Roman"/>
                <w:sz w:val="24"/>
                <w:szCs w:val="24"/>
              </w:rPr>
            </w:pPr>
            <w:r w:rsidRPr="001E46AD">
              <w:rPr>
                <w:rFonts w:ascii="Times New Roman" w:hAnsi="Times New Roman" w:cs="Times New Roman"/>
                <w:i/>
                <w:iCs/>
                <w:sz w:val="24"/>
                <w:szCs w:val="24"/>
              </w:rPr>
              <w:t>Вид излучения</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FF619B">
            <w:pPr>
              <w:jc w:val="center"/>
              <w:rPr>
                <w:rFonts w:ascii="Times New Roman" w:hAnsi="Times New Roman" w:cs="Times New Roman"/>
                <w:sz w:val="24"/>
                <w:szCs w:val="24"/>
              </w:rPr>
            </w:pPr>
            <w:r w:rsidRPr="001E46AD">
              <w:rPr>
                <w:rFonts w:ascii="Times New Roman" w:hAnsi="Times New Roman" w:cs="Times New Roman"/>
                <w:i/>
                <w:iCs/>
                <w:sz w:val="24"/>
                <w:szCs w:val="24"/>
              </w:rPr>
              <w:t>Кто открыл</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FF619B">
            <w:pPr>
              <w:jc w:val="center"/>
              <w:rPr>
                <w:rFonts w:ascii="Times New Roman" w:hAnsi="Times New Roman" w:cs="Times New Roman"/>
                <w:sz w:val="24"/>
                <w:szCs w:val="24"/>
              </w:rPr>
            </w:pPr>
            <w:r w:rsidRPr="001E46AD">
              <w:rPr>
                <w:rFonts w:ascii="Times New Roman" w:hAnsi="Times New Roman" w:cs="Times New Roman"/>
                <w:i/>
                <w:iCs/>
                <w:sz w:val="24"/>
                <w:szCs w:val="24"/>
              </w:rPr>
              <w:t>Источник</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FF619B">
            <w:pPr>
              <w:jc w:val="center"/>
              <w:rPr>
                <w:rFonts w:ascii="Times New Roman" w:hAnsi="Times New Roman" w:cs="Times New Roman"/>
                <w:sz w:val="24"/>
                <w:szCs w:val="24"/>
              </w:rPr>
            </w:pPr>
            <w:r w:rsidRPr="001E46AD">
              <w:rPr>
                <w:rFonts w:ascii="Times New Roman" w:hAnsi="Times New Roman" w:cs="Times New Roman"/>
                <w:i/>
                <w:iCs/>
                <w:sz w:val="24"/>
                <w:szCs w:val="24"/>
              </w:rPr>
              <w:t>приемник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FF619B">
            <w:pPr>
              <w:jc w:val="center"/>
              <w:rPr>
                <w:rFonts w:ascii="Times New Roman" w:hAnsi="Times New Roman" w:cs="Times New Roman"/>
                <w:sz w:val="24"/>
                <w:szCs w:val="24"/>
              </w:rPr>
            </w:pPr>
            <w:r w:rsidRPr="001E46AD">
              <w:rPr>
                <w:rFonts w:ascii="Times New Roman" w:hAnsi="Times New Roman" w:cs="Times New Roman"/>
                <w:i/>
                <w:iCs/>
                <w:sz w:val="24"/>
                <w:szCs w:val="24"/>
              </w:rPr>
              <w:t>Диапазон частот волн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FF619B">
            <w:pPr>
              <w:jc w:val="center"/>
              <w:rPr>
                <w:rFonts w:ascii="Times New Roman" w:hAnsi="Times New Roman" w:cs="Times New Roman"/>
                <w:sz w:val="24"/>
                <w:szCs w:val="24"/>
              </w:rPr>
            </w:pPr>
            <w:r w:rsidRPr="001E46AD">
              <w:rPr>
                <w:rFonts w:ascii="Times New Roman" w:hAnsi="Times New Roman" w:cs="Times New Roman"/>
                <w:i/>
                <w:iCs/>
                <w:sz w:val="24"/>
                <w:szCs w:val="24"/>
              </w:rPr>
              <w:t>Свойства</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FF619B">
            <w:pPr>
              <w:jc w:val="center"/>
              <w:rPr>
                <w:rFonts w:ascii="Times New Roman" w:hAnsi="Times New Roman" w:cs="Times New Roman"/>
                <w:sz w:val="24"/>
                <w:szCs w:val="24"/>
              </w:rPr>
            </w:pPr>
            <w:r w:rsidRPr="001E46AD">
              <w:rPr>
                <w:rFonts w:ascii="Times New Roman" w:hAnsi="Times New Roman" w:cs="Times New Roman"/>
                <w:i/>
                <w:iCs/>
                <w:sz w:val="24"/>
                <w:szCs w:val="24"/>
              </w:rPr>
              <w:t>Применение</w:t>
            </w:r>
          </w:p>
        </w:tc>
      </w:tr>
      <w:tr w:rsidR="002E7AD1" w:rsidRPr="001E46AD" w:rsidTr="00E23333">
        <w:trPr>
          <w:trHeight w:val="755"/>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FF619B">
            <w:pPr>
              <w:spacing w:after="0" w:line="240" w:lineRule="auto"/>
              <w:rPr>
                <w:rFonts w:ascii="Times New Roman" w:hAnsi="Times New Roman" w:cs="Times New Roman"/>
                <w:sz w:val="24"/>
                <w:szCs w:val="24"/>
              </w:rPr>
            </w:pPr>
            <w:r w:rsidRPr="001E46AD">
              <w:rPr>
                <w:rFonts w:ascii="Times New Roman" w:hAnsi="Times New Roman" w:cs="Times New Roman"/>
                <w:sz w:val="24"/>
                <w:szCs w:val="24"/>
              </w:rPr>
              <w:t xml:space="preserve"> Инфракрасное излучение.</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p w:rsidR="002E7AD1" w:rsidRPr="001E46AD" w:rsidRDefault="002E7AD1">
            <w:pPr>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r>
      <w:tr w:rsidR="002E7AD1" w:rsidRPr="001E46AD" w:rsidTr="00E23333">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FF619B">
            <w:pPr>
              <w:spacing w:after="0" w:line="240" w:lineRule="auto"/>
              <w:rPr>
                <w:rFonts w:ascii="Times New Roman" w:hAnsi="Times New Roman" w:cs="Times New Roman"/>
                <w:sz w:val="24"/>
                <w:szCs w:val="24"/>
              </w:rPr>
            </w:pPr>
            <w:r w:rsidRPr="001E46AD">
              <w:rPr>
                <w:rFonts w:ascii="Times New Roman" w:hAnsi="Times New Roman" w:cs="Times New Roman"/>
                <w:sz w:val="24"/>
                <w:szCs w:val="24"/>
              </w:rPr>
              <w:t>Ультрафиолетовое излучение.</w:t>
            </w:r>
          </w:p>
          <w:p w:rsidR="002E7AD1" w:rsidRPr="001E46AD" w:rsidRDefault="002E7AD1">
            <w:pPr>
              <w:spacing w:after="0" w:line="240" w:lineRule="auto"/>
              <w:rPr>
                <w:rFonts w:ascii="Times New Roman" w:hAnsi="Times New Roman" w:cs="Times New Roman"/>
                <w:sz w:val="24"/>
                <w:szCs w:val="24"/>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r>
      <w:tr w:rsidR="002E7AD1" w:rsidRPr="001E46AD" w:rsidTr="00E23333">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FF619B">
            <w:pPr>
              <w:spacing w:after="0" w:line="240" w:lineRule="auto"/>
              <w:rPr>
                <w:rFonts w:ascii="Times New Roman" w:hAnsi="Times New Roman" w:cs="Times New Roman"/>
                <w:sz w:val="24"/>
                <w:szCs w:val="24"/>
              </w:rPr>
            </w:pPr>
            <w:r w:rsidRPr="001E46AD">
              <w:rPr>
                <w:rFonts w:ascii="Times New Roman" w:hAnsi="Times New Roman" w:cs="Times New Roman"/>
                <w:sz w:val="24"/>
                <w:szCs w:val="24"/>
              </w:rPr>
              <w:t>Рентгеновское излучение.</w:t>
            </w:r>
          </w:p>
          <w:p w:rsidR="002E7AD1" w:rsidRPr="001E46AD" w:rsidRDefault="002E7AD1">
            <w:pPr>
              <w:spacing w:after="0" w:line="240" w:lineRule="auto"/>
              <w:rPr>
                <w:rFonts w:ascii="Times New Roman" w:hAnsi="Times New Roman" w:cs="Times New Roman"/>
                <w:sz w:val="24"/>
                <w:szCs w:val="24"/>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7AD1" w:rsidRPr="001E46AD" w:rsidRDefault="002E7AD1">
            <w:pPr>
              <w:rPr>
                <w:rFonts w:ascii="Times New Roman" w:hAnsi="Times New Roman" w:cs="Times New Roman"/>
                <w:sz w:val="24"/>
                <w:szCs w:val="24"/>
              </w:rPr>
            </w:pPr>
          </w:p>
        </w:tc>
      </w:tr>
    </w:tbl>
    <w:p w:rsidR="002E7AD1" w:rsidRPr="001E46AD" w:rsidRDefault="002E7AD1">
      <w:pPr>
        <w:rPr>
          <w:rFonts w:ascii="Times New Roman" w:hAnsi="Times New Roman" w:cs="Times New Roman"/>
          <w:sz w:val="24"/>
          <w:szCs w:val="24"/>
        </w:rPr>
      </w:pPr>
    </w:p>
    <w:p w:rsidR="00E23333" w:rsidRPr="001E46AD" w:rsidRDefault="00E23333">
      <w:pPr>
        <w:rPr>
          <w:rFonts w:ascii="Times New Roman" w:hAnsi="Times New Roman" w:cs="Times New Roman"/>
          <w:sz w:val="24"/>
          <w:szCs w:val="24"/>
        </w:rPr>
      </w:pPr>
    </w:p>
    <w:p w:rsidR="002E7AD1" w:rsidRPr="001E46AD" w:rsidRDefault="00FF619B">
      <w:pPr>
        <w:rPr>
          <w:rFonts w:ascii="Times New Roman" w:hAnsi="Times New Roman" w:cs="Times New Roman"/>
          <w:sz w:val="24"/>
          <w:szCs w:val="24"/>
        </w:rPr>
      </w:pPr>
      <w:r w:rsidRPr="001E46AD">
        <w:rPr>
          <w:rFonts w:ascii="Times New Roman" w:hAnsi="Times New Roman" w:cs="Times New Roman"/>
          <w:sz w:val="24"/>
          <w:szCs w:val="24"/>
        </w:rPr>
        <w:t>Работать будем в группах (задание группам было дано заранее).</w:t>
      </w:r>
    </w:p>
    <w:p w:rsidR="002E7AD1" w:rsidRPr="001E46AD" w:rsidRDefault="00FF619B">
      <w:pPr>
        <w:spacing w:line="240" w:lineRule="auto"/>
        <w:rPr>
          <w:rFonts w:ascii="Times New Roman" w:hAnsi="Times New Roman" w:cs="Times New Roman"/>
          <w:sz w:val="24"/>
          <w:szCs w:val="24"/>
        </w:rPr>
      </w:pPr>
      <w:r w:rsidRPr="001E46AD">
        <w:rPr>
          <w:rFonts w:ascii="Times New Roman" w:hAnsi="Times New Roman" w:cs="Times New Roman"/>
          <w:sz w:val="24"/>
          <w:szCs w:val="24"/>
        </w:rPr>
        <w:t>1 группа - инфракрасное излучение</w:t>
      </w:r>
    </w:p>
    <w:p w:rsidR="002E7AD1" w:rsidRPr="001E46AD" w:rsidRDefault="00FF619B">
      <w:pPr>
        <w:spacing w:line="240" w:lineRule="auto"/>
        <w:rPr>
          <w:rFonts w:ascii="Times New Roman" w:hAnsi="Times New Roman" w:cs="Times New Roman"/>
          <w:sz w:val="24"/>
          <w:szCs w:val="24"/>
        </w:rPr>
      </w:pPr>
      <w:r w:rsidRPr="001E46AD">
        <w:rPr>
          <w:rFonts w:ascii="Times New Roman" w:hAnsi="Times New Roman" w:cs="Times New Roman"/>
          <w:sz w:val="24"/>
          <w:szCs w:val="24"/>
        </w:rPr>
        <w:t>2 группа – ультрафиолетовое излучение</w:t>
      </w:r>
    </w:p>
    <w:p w:rsidR="002E7AD1" w:rsidRPr="001E46AD" w:rsidRDefault="00FF619B">
      <w:pPr>
        <w:spacing w:line="240" w:lineRule="auto"/>
        <w:rPr>
          <w:rFonts w:ascii="Times New Roman" w:hAnsi="Times New Roman" w:cs="Times New Roman"/>
          <w:sz w:val="24"/>
          <w:szCs w:val="24"/>
        </w:rPr>
      </w:pPr>
      <w:r w:rsidRPr="001E46AD">
        <w:rPr>
          <w:rFonts w:ascii="Times New Roman" w:hAnsi="Times New Roman" w:cs="Times New Roman"/>
          <w:sz w:val="24"/>
          <w:szCs w:val="24"/>
        </w:rPr>
        <w:t>3 группа – рентгеновское излучение</w:t>
      </w:r>
    </w:p>
    <w:p w:rsidR="002E7AD1" w:rsidRPr="001E46AD" w:rsidRDefault="00FF619B">
      <w:pPr>
        <w:spacing w:line="240" w:lineRule="auto"/>
        <w:rPr>
          <w:rFonts w:ascii="Times New Roman" w:hAnsi="Times New Roman" w:cs="Times New Roman"/>
          <w:sz w:val="24"/>
          <w:szCs w:val="24"/>
        </w:rPr>
      </w:pPr>
      <w:r w:rsidRPr="001E46AD">
        <w:rPr>
          <w:rFonts w:ascii="Times New Roman" w:hAnsi="Times New Roman" w:cs="Times New Roman"/>
          <w:sz w:val="24"/>
          <w:szCs w:val="24"/>
        </w:rPr>
        <w:t>4 группа – применение излучения в пищевой промышленности.</w:t>
      </w:r>
    </w:p>
    <w:p w:rsidR="001E00AA" w:rsidRPr="001E46AD" w:rsidRDefault="00FF619B">
      <w:pPr>
        <w:spacing w:line="240" w:lineRule="auto"/>
        <w:rPr>
          <w:rFonts w:ascii="Times New Roman" w:hAnsi="Times New Roman" w:cs="Times New Roman"/>
          <w:sz w:val="24"/>
          <w:szCs w:val="24"/>
        </w:rPr>
      </w:pPr>
      <w:r w:rsidRPr="001E46AD">
        <w:rPr>
          <w:rFonts w:ascii="Times New Roman" w:hAnsi="Times New Roman" w:cs="Times New Roman"/>
          <w:i/>
          <w:iCs/>
          <w:sz w:val="24"/>
          <w:szCs w:val="24"/>
        </w:rPr>
        <w:t xml:space="preserve">2 этап урока. </w:t>
      </w:r>
      <w:r w:rsidRPr="001E46AD">
        <w:rPr>
          <w:rFonts w:ascii="Times New Roman" w:hAnsi="Times New Roman" w:cs="Times New Roman"/>
          <w:sz w:val="24"/>
          <w:szCs w:val="24"/>
        </w:rPr>
        <w:t xml:space="preserve"> </w:t>
      </w:r>
    </w:p>
    <w:p w:rsidR="002E7AD1" w:rsidRPr="001E46AD" w:rsidRDefault="00FF619B">
      <w:pPr>
        <w:spacing w:line="240" w:lineRule="auto"/>
        <w:rPr>
          <w:rFonts w:ascii="Times New Roman" w:hAnsi="Times New Roman" w:cs="Times New Roman"/>
          <w:sz w:val="24"/>
          <w:szCs w:val="24"/>
          <w:u w:val="single"/>
        </w:rPr>
      </w:pPr>
      <w:r w:rsidRPr="001E46AD">
        <w:rPr>
          <w:rFonts w:ascii="Times New Roman" w:hAnsi="Times New Roman" w:cs="Times New Roman"/>
          <w:sz w:val="24"/>
          <w:szCs w:val="24"/>
          <w:u w:val="single"/>
        </w:rPr>
        <w:t>Слово предоставляется 1 группе.</w:t>
      </w:r>
    </w:p>
    <w:p w:rsidR="002E7AD1" w:rsidRPr="001E46AD" w:rsidRDefault="00FF619B">
      <w:pPr>
        <w:spacing w:line="240" w:lineRule="auto"/>
        <w:rPr>
          <w:rFonts w:ascii="Times New Roman" w:hAnsi="Times New Roman" w:cs="Times New Roman"/>
          <w:sz w:val="24"/>
          <w:szCs w:val="24"/>
        </w:rPr>
      </w:pPr>
      <w:r w:rsidRPr="001E46AD">
        <w:rPr>
          <w:rFonts w:ascii="Times New Roman" w:hAnsi="Times New Roman" w:cs="Times New Roman"/>
          <w:sz w:val="24"/>
          <w:szCs w:val="24"/>
        </w:rPr>
        <w:t>Сообщение сопровождается презентацией.</w:t>
      </w:r>
    </w:p>
    <w:p w:rsidR="002E7AD1" w:rsidRPr="001E46AD" w:rsidRDefault="001E00AA">
      <w:pPr>
        <w:spacing w:line="240" w:lineRule="auto"/>
        <w:rPr>
          <w:rFonts w:ascii="Times New Roman" w:hAnsi="Times New Roman" w:cs="Times New Roman"/>
          <w:i/>
          <w:sz w:val="24"/>
          <w:szCs w:val="24"/>
        </w:rPr>
      </w:pPr>
      <w:r w:rsidRPr="001E46AD">
        <w:rPr>
          <w:rFonts w:ascii="Times New Roman" w:hAnsi="Times New Roman" w:cs="Times New Roman"/>
          <w:i/>
          <w:sz w:val="24"/>
          <w:szCs w:val="24"/>
        </w:rPr>
        <w:t xml:space="preserve">? </w:t>
      </w:r>
      <w:r w:rsidR="00FF619B" w:rsidRPr="001E46AD">
        <w:rPr>
          <w:rFonts w:ascii="Times New Roman" w:hAnsi="Times New Roman" w:cs="Times New Roman"/>
          <w:i/>
          <w:sz w:val="24"/>
          <w:szCs w:val="24"/>
        </w:rPr>
        <w:t xml:space="preserve">Вопрос </w:t>
      </w:r>
    </w:p>
    <w:p w:rsidR="002E7AD1" w:rsidRPr="001E46AD" w:rsidRDefault="00FF619B">
      <w:pPr>
        <w:spacing w:line="240" w:lineRule="auto"/>
        <w:rPr>
          <w:rFonts w:ascii="Times New Roman" w:hAnsi="Times New Roman" w:cs="Times New Roman"/>
          <w:sz w:val="24"/>
          <w:szCs w:val="24"/>
          <w:lang w:eastAsia="ru-RU"/>
        </w:rPr>
      </w:pPr>
      <w:r w:rsidRPr="001E46AD">
        <w:rPr>
          <w:rFonts w:ascii="Times New Roman" w:hAnsi="Times New Roman" w:cs="Times New Roman"/>
          <w:sz w:val="24"/>
          <w:szCs w:val="24"/>
          <w:lang w:eastAsia="ru-RU"/>
        </w:rPr>
        <w:t xml:space="preserve">Каким образом ориентируются </w:t>
      </w:r>
      <w:r w:rsidR="00AF6DEE">
        <w:rPr>
          <w:rFonts w:ascii="Times New Roman" w:hAnsi="Times New Roman" w:cs="Times New Roman"/>
          <w:sz w:val="24"/>
          <w:szCs w:val="24"/>
          <w:lang w:eastAsia="ru-RU"/>
        </w:rPr>
        <w:t xml:space="preserve">змии в темноте?   </w:t>
      </w:r>
      <w:r w:rsidRPr="001E46AD">
        <w:rPr>
          <w:rFonts w:ascii="Times New Roman" w:hAnsi="Times New Roman" w:cs="Times New Roman"/>
          <w:sz w:val="24"/>
          <w:szCs w:val="24"/>
          <w:lang w:eastAsia="ru-RU"/>
        </w:rPr>
        <w:t xml:space="preserve">Две ямки на голове змеи, внешне напоминают вторую пару ноздрей. Когда биологи занялись их изучением, оказалось, что это исключительно чувствительный орган, при помощи которого гремучая змея "видит" инфракрасные лучи. А зоркость такова, что змея улавливает разницу в тысячную долю </w:t>
      </w:r>
      <w:r w:rsidRPr="001E46AD">
        <w:rPr>
          <w:rFonts w:ascii="Times New Roman" w:hAnsi="Times New Roman" w:cs="Times New Roman"/>
          <w:sz w:val="24"/>
          <w:szCs w:val="24"/>
          <w:lang w:eastAsia="ru-RU"/>
        </w:rPr>
        <w:lastRenderedPageBreak/>
        <w:t>градуса. Достаточно появиться ночью полевой мыши на расстоянии в 200 метрах от змеи, и ее чувствительный пр</w:t>
      </w:r>
      <w:r w:rsidR="00AF6DEE">
        <w:rPr>
          <w:rFonts w:ascii="Times New Roman" w:hAnsi="Times New Roman" w:cs="Times New Roman"/>
          <w:sz w:val="24"/>
          <w:szCs w:val="24"/>
          <w:lang w:eastAsia="ru-RU"/>
        </w:rPr>
        <w:t>ибор подскажет присутствие мыши</w:t>
      </w:r>
      <w:r w:rsidRPr="001E46AD">
        <w:rPr>
          <w:rFonts w:ascii="Times New Roman" w:hAnsi="Times New Roman" w:cs="Times New Roman"/>
          <w:sz w:val="24"/>
          <w:szCs w:val="24"/>
          <w:lang w:eastAsia="ru-RU"/>
        </w:rPr>
        <w:t>.</w:t>
      </w:r>
    </w:p>
    <w:p w:rsidR="002E7AD1" w:rsidRPr="001E46AD" w:rsidRDefault="00FF619B">
      <w:pPr>
        <w:spacing w:line="240" w:lineRule="auto"/>
        <w:rPr>
          <w:rFonts w:ascii="Times New Roman" w:hAnsi="Times New Roman" w:cs="Times New Roman"/>
          <w:sz w:val="24"/>
          <w:szCs w:val="24"/>
          <w:u w:val="single"/>
        </w:rPr>
      </w:pPr>
      <w:r w:rsidRPr="001E46AD">
        <w:rPr>
          <w:rFonts w:ascii="Times New Roman" w:hAnsi="Times New Roman" w:cs="Times New Roman"/>
          <w:sz w:val="24"/>
          <w:szCs w:val="24"/>
          <w:u w:val="single"/>
        </w:rPr>
        <w:t>Слово предоставляется 2 группе.</w:t>
      </w:r>
    </w:p>
    <w:p w:rsidR="002E7AD1" w:rsidRPr="001E46AD" w:rsidRDefault="00FF619B">
      <w:pPr>
        <w:spacing w:line="240" w:lineRule="auto"/>
        <w:rPr>
          <w:rFonts w:ascii="Times New Roman" w:hAnsi="Times New Roman" w:cs="Times New Roman"/>
          <w:sz w:val="24"/>
          <w:szCs w:val="24"/>
        </w:rPr>
      </w:pPr>
      <w:r w:rsidRPr="001E46AD">
        <w:rPr>
          <w:rFonts w:ascii="Times New Roman" w:hAnsi="Times New Roman" w:cs="Times New Roman"/>
          <w:sz w:val="24"/>
          <w:szCs w:val="24"/>
        </w:rPr>
        <w:t>Сообщение сопровождается презентацией.</w:t>
      </w:r>
    </w:p>
    <w:p w:rsidR="002E7AD1" w:rsidRPr="001E46AD" w:rsidRDefault="001E00AA">
      <w:pPr>
        <w:spacing w:line="240" w:lineRule="auto"/>
        <w:rPr>
          <w:rFonts w:ascii="Times New Roman" w:hAnsi="Times New Roman" w:cs="Times New Roman"/>
          <w:i/>
          <w:sz w:val="24"/>
          <w:szCs w:val="24"/>
        </w:rPr>
      </w:pPr>
      <w:r w:rsidRPr="001E46AD">
        <w:rPr>
          <w:rFonts w:ascii="Times New Roman" w:hAnsi="Times New Roman" w:cs="Times New Roman"/>
          <w:i/>
          <w:sz w:val="24"/>
          <w:szCs w:val="24"/>
        </w:rPr>
        <w:t xml:space="preserve">? </w:t>
      </w:r>
      <w:r w:rsidR="00FF619B" w:rsidRPr="001E46AD">
        <w:rPr>
          <w:rFonts w:ascii="Times New Roman" w:hAnsi="Times New Roman" w:cs="Times New Roman"/>
          <w:i/>
          <w:sz w:val="24"/>
          <w:szCs w:val="24"/>
        </w:rPr>
        <w:t xml:space="preserve">Вопрос </w:t>
      </w:r>
    </w:p>
    <w:p w:rsidR="002E7AD1" w:rsidRPr="001E46AD" w:rsidRDefault="00FF619B">
      <w:pPr>
        <w:spacing w:line="240" w:lineRule="auto"/>
        <w:jc w:val="both"/>
        <w:rPr>
          <w:rFonts w:ascii="Times New Roman" w:hAnsi="Times New Roman" w:cs="Times New Roman"/>
          <w:sz w:val="24"/>
          <w:szCs w:val="24"/>
        </w:rPr>
      </w:pPr>
      <w:r w:rsidRPr="001E46AD">
        <w:rPr>
          <w:rFonts w:ascii="Times New Roman" w:hAnsi="Times New Roman" w:cs="Times New Roman"/>
          <w:sz w:val="24"/>
          <w:szCs w:val="24"/>
        </w:rPr>
        <w:t>Видят ли животные ультрафиолетовое излучение? (Голубь ориентируется по Солнцу даже в пасмурную погоду).</w:t>
      </w:r>
    </w:p>
    <w:p w:rsidR="002E7AD1" w:rsidRPr="001E46AD" w:rsidRDefault="00FF619B">
      <w:pPr>
        <w:spacing w:line="240" w:lineRule="auto"/>
        <w:rPr>
          <w:rFonts w:ascii="Times New Roman" w:hAnsi="Times New Roman" w:cs="Times New Roman"/>
          <w:sz w:val="24"/>
          <w:szCs w:val="24"/>
          <w:u w:val="single"/>
        </w:rPr>
      </w:pPr>
      <w:r w:rsidRPr="001E46AD">
        <w:rPr>
          <w:rFonts w:ascii="Times New Roman" w:hAnsi="Times New Roman" w:cs="Times New Roman"/>
          <w:sz w:val="24"/>
          <w:szCs w:val="24"/>
          <w:u w:val="single"/>
        </w:rPr>
        <w:t>Слово предоставляется 3 группе.</w:t>
      </w:r>
    </w:p>
    <w:p w:rsidR="002E7AD1" w:rsidRPr="001E46AD" w:rsidRDefault="00FF619B">
      <w:pPr>
        <w:spacing w:line="240" w:lineRule="auto"/>
        <w:rPr>
          <w:rFonts w:ascii="Times New Roman" w:hAnsi="Times New Roman" w:cs="Times New Roman"/>
          <w:sz w:val="24"/>
          <w:szCs w:val="24"/>
        </w:rPr>
      </w:pPr>
      <w:r w:rsidRPr="001E46AD">
        <w:rPr>
          <w:rFonts w:ascii="Times New Roman" w:hAnsi="Times New Roman" w:cs="Times New Roman"/>
          <w:sz w:val="24"/>
          <w:szCs w:val="24"/>
        </w:rPr>
        <w:t>Сообщение сопровождается презентацией.</w:t>
      </w:r>
    </w:p>
    <w:p w:rsidR="002E7AD1" w:rsidRPr="001E46AD" w:rsidRDefault="00FF619B">
      <w:pPr>
        <w:rPr>
          <w:rFonts w:ascii="Times New Roman" w:hAnsi="Times New Roman" w:cs="Times New Roman"/>
          <w:sz w:val="24"/>
          <w:szCs w:val="24"/>
          <w:lang w:eastAsia="ru-RU"/>
        </w:rPr>
      </w:pPr>
      <w:r w:rsidRPr="001E46AD">
        <w:rPr>
          <w:rFonts w:ascii="Times New Roman" w:hAnsi="Times New Roman" w:cs="Times New Roman"/>
          <w:sz w:val="24"/>
          <w:szCs w:val="24"/>
          <w:lang w:eastAsia="ru-RU"/>
        </w:rPr>
        <w:t>Не так давно датская фирма "</w:t>
      </w:r>
      <w:proofErr w:type="spellStart"/>
      <w:r w:rsidRPr="001E46AD">
        <w:rPr>
          <w:rFonts w:ascii="Times New Roman" w:hAnsi="Times New Roman" w:cs="Times New Roman"/>
          <w:sz w:val="24"/>
          <w:szCs w:val="24"/>
          <w:lang w:eastAsia="ru-RU"/>
        </w:rPr>
        <w:t>Лего</w:t>
      </w:r>
      <w:proofErr w:type="spellEnd"/>
      <w:r w:rsidRPr="001E46AD">
        <w:rPr>
          <w:rFonts w:ascii="Times New Roman" w:hAnsi="Times New Roman" w:cs="Times New Roman"/>
          <w:sz w:val="24"/>
          <w:szCs w:val="24"/>
          <w:lang w:eastAsia="ru-RU"/>
        </w:rPr>
        <w:t>" стала добавлять в свою продукцию сульфат бария, хорошо заметный в рентгеновских лучах. Для чего? (Чтобы при рентгеновском исследовании обнаружить игрушку, проглоченную малышом).</w:t>
      </w:r>
    </w:p>
    <w:p w:rsidR="002E7AD1" w:rsidRPr="001E46AD" w:rsidRDefault="00FF619B">
      <w:pPr>
        <w:rPr>
          <w:rFonts w:ascii="Times New Roman" w:hAnsi="Times New Roman" w:cs="Times New Roman"/>
          <w:sz w:val="24"/>
          <w:szCs w:val="24"/>
          <w:lang w:eastAsia="ru-RU"/>
        </w:rPr>
      </w:pPr>
      <w:r w:rsidRPr="001E46AD">
        <w:rPr>
          <w:rFonts w:ascii="Times New Roman" w:hAnsi="Times New Roman" w:cs="Times New Roman"/>
          <w:i/>
          <w:iCs/>
          <w:sz w:val="24"/>
          <w:szCs w:val="24"/>
          <w:lang w:eastAsia="ru-RU"/>
        </w:rPr>
        <w:t>Вывод:</w:t>
      </w:r>
    </w:p>
    <w:p w:rsidR="002E7AD1" w:rsidRPr="001E46AD" w:rsidRDefault="00FF619B">
      <w:pPr>
        <w:spacing w:line="360" w:lineRule="auto"/>
        <w:ind w:right="200" w:firstLine="540"/>
        <w:jc w:val="both"/>
        <w:rPr>
          <w:rFonts w:ascii="Times New Roman" w:hAnsi="Times New Roman" w:cs="Times New Roman"/>
          <w:sz w:val="24"/>
          <w:szCs w:val="24"/>
        </w:rPr>
      </w:pPr>
      <w:r w:rsidRPr="001E46AD">
        <w:rPr>
          <w:rFonts w:ascii="Times New Roman" w:hAnsi="Times New Roman" w:cs="Times New Roman"/>
          <w:sz w:val="24"/>
          <w:szCs w:val="24"/>
        </w:rPr>
        <w:t>Все диапазоны шкалы электромагнитных излучений имеют общие свойства:</w:t>
      </w:r>
    </w:p>
    <w:p w:rsidR="002E7AD1" w:rsidRPr="001E46AD" w:rsidRDefault="00E23333" w:rsidP="00E23333">
      <w:pPr>
        <w:pStyle w:val="ab"/>
        <w:numPr>
          <w:ilvl w:val="0"/>
          <w:numId w:val="7"/>
        </w:numPr>
        <w:spacing w:after="0" w:line="360" w:lineRule="auto"/>
        <w:jc w:val="both"/>
        <w:rPr>
          <w:rFonts w:ascii="Times New Roman" w:hAnsi="Times New Roman" w:cs="Times New Roman"/>
          <w:sz w:val="24"/>
          <w:szCs w:val="24"/>
        </w:rPr>
      </w:pPr>
      <w:r w:rsidRPr="001E46AD">
        <w:rPr>
          <w:rFonts w:ascii="Times New Roman" w:hAnsi="Times New Roman" w:cs="Times New Roman"/>
          <w:sz w:val="24"/>
          <w:szCs w:val="24"/>
        </w:rPr>
        <w:t>ф</w:t>
      </w:r>
      <w:r w:rsidR="00FF619B" w:rsidRPr="001E46AD">
        <w:rPr>
          <w:rFonts w:ascii="Times New Roman" w:hAnsi="Times New Roman" w:cs="Times New Roman"/>
          <w:sz w:val="24"/>
          <w:szCs w:val="24"/>
        </w:rPr>
        <w:t>изическая природа всех излучений одинакова</w:t>
      </w:r>
    </w:p>
    <w:p w:rsidR="002E7AD1" w:rsidRPr="001E46AD" w:rsidRDefault="00E23333" w:rsidP="00E23333">
      <w:pPr>
        <w:pStyle w:val="ab"/>
        <w:numPr>
          <w:ilvl w:val="0"/>
          <w:numId w:val="7"/>
        </w:numPr>
        <w:spacing w:after="0" w:line="360" w:lineRule="auto"/>
        <w:jc w:val="both"/>
        <w:rPr>
          <w:rFonts w:ascii="Times New Roman" w:hAnsi="Times New Roman" w:cs="Times New Roman"/>
          <w:sz w:val="24"/>
          <w:szCs w:val="24"/>
        </w:rPr>
      </w:pPr>
      <w:r w:rsidRPr="001E46AD">
        <w:rPr>
          <w:rFonts w:ascii="Times New Roman" w:hAnsi="Times New Roman" w:cs="Times New Roman"/>
          <w:sz w:val="24"/>
          <w:szCs w:val="24"/>
        </w:rPr>
        <w:t>в</w:t>
      </w:r>
      <w:r w:rsidR="00FF619B" w:rsidRPr="001E46AD">
        <w:rPr>
          <w:rFonts w:ascii="Times New Roman" w:hAnsi="Times New Roman" w:cs="Times New Roman"/>
          <w:sz w:val="24"/>
          <w:szCs w:val="24"/>
        </w:rPr>
        <w:t>се излучения распространяются в вакууме с одинаковой скоростью, равной 3*10</w:t>
      </w:r>
      <w:r w:rsidR="00FF619B" w:rsidRPr="001E46AD">
        <w:rPr>
          <w:rFonts w:ascii="Times New Roman" w:hAnsi="Times New Roman" w:cs="Times New Roman"/>
          <w:sz w:val="24"/>
          <w:szCs w:val="24"/>
          <w:vertAlign w:val="superscript"/>
        </w:rPr>
        <w:t>8</w:t>
      </w:r>
      <w:r w:rsidR="00FF619B" w:rsidRPr="001E46AD">
        <w:rPr>
          <w:rFonts w:ascii="Times New Roman" w:hAnsi="Times New Roman" w:cs="Times New Roman"/>
          <w:sz w:val="24"/>
          <w:szCs w:val="24"/>
        </w:rPr>
        <w:t xml:space="preserve"> м/</w:t>
      </w:r>
      <w:proofErr w:type="gramStart"/>
      <w:r w:rsidR="00FF619B" w:rsidRPr="001E46AD">
        <w:rPr>
          <w:rFonts w:ascii="Times New Roman" w:hAnsi="Times New Roman" w:cs="Times New Roman"/>
          <w:sz w:val="24"/>
          <w:szCs w:val="24"/>
        </w:rPr>
        <w:t>с</w:t>
      </w:r>
      <w:proofErr w:type="gramEnd"/>
      <w:r w:rsidR="00FF619B" w:rsidRPr="001E46AD">
        <w:rPr>
          <w:rFonts w:ascii="Times New Roman" w:hAnsi="Times New Roman" w:cs="Times New Roman"/>
          <w:sz w:val="24"/>
          <w:szCs w:val="24"/>
        </w:rPr>
        <w:t>.</w:t>
      </w:r>
    </w:p>
    <w:p w:rsidR="002E7AD1" w:rsidRPr="001E46AD" w:rsidRDefault="00E23333" w:rsidP="00E23333">
      <w:pPr>
        <w:pStyle w:val="ab"/>
        <w:numPr>
          <w:ilvl w:val="0"/>
          <w:numId w:val="7"/>
        </w:numPr>
        <w:spacing w:after="0" w:line="360" w:lineRule="auto"/>
        <w:jc w:val="both"/>
        <w:rPr>
          <w:rFonts w:ascii="Times New Roman" w:hAnsi="Times New Roman" w:cs="Times New Roman"/>
          <w:sz w:val="24"/>
          <w:szCs w:val="24"/>
        </w:rPr>
      </w:pPr>
      <w:r w:rsidRPr="001E46AD">
        <w:rPr>
          <w:rFonts w:ascii="Times New Roman" w:hAnsi="Times New Roman" w:cs="Times New Roman"/>
          <w:sz w:val="24"/>
          <w:szCs w:val="24"/>
        </w:rPr>
        <w:t>в</w:t>
      </w:r>
      <w:r w:rsidR="00FF619B" w:rsidRPr="001E46AD">
        <w:rPr>
          <w:rFonts w:ascii="Times New Roman" w:hAnsi="Times New Roman" w:cs="Times New Roman"/>
          <w:sz w:val="24"/>
          <w:szCs w:val="24"/>
        </w:rPr>
        <w:t>се излучения обнаруживают общие волновые свойства (отражение, преломление, интерференцию, дифракцию, поляризацию)</w:t>
      </w:r>
    </w:p>
    <w:p w:rsidR="002E7AD1" w:rsidRPr="001E46AD" w:rsidRDefault="00FF619B">
      <w:pPr>
        <w:shd w:val="clear" w:color="auto" w:fill="FFFFFF"/>
        <w:tabs>
          <w:tab w:val="right" w:pos="8014"/>
        </w:tabs>
        <w:rPr>
          <w:rFonts w:ascii="Times New Roman" w:hAnsi="Times New Roman" w:cs="Times New Roman"/>
          <w:sz w:val="24"/>
          <w:szCs w:val="24"/>
        </w:rPr>
      </w:pPr>
      <w:r w:rsidRPr="001E46AD">
        <w:rPr>
          <w:rFonts w:ascii="Times New Roman" w:hAnsi="Times New Roman" w:cs="Times New Roman"/>
          <w:iCs/>
          <w:sz w:val="24"/>
          <w:szCs w:val="24"/>
        </w:rPr>
        <w:t xml:space="preserve">Различия </w:t>
      </w:r>
      <w:r w:rsidRPr="001E46AD">
        <w:rPr>
          <w:rFonts w:ascii="Times New Roman" w:hAnsi="Times New Roman" w:cs="Times New Roman"/>
          <w:sz w:val="24"/>
          <w:szCs w:val="24"/>
        </w:rPr>
        <w:t>установлены такие:</w:t>
      </w:r>
    </w:p>
    <w:p w:rsidR="002E7AD1" w:rsidRPr="001E46AD" w:rsidRDefault="00FF619B">
      <w:pPr>
        <w:widowControl w:val="0"/>
        <w:numPr>
          <w:ilvl w:val="0"/>
          <w:numId w:val="4"/>
        </w:numPr>
        <w:shd w:val="clear" w:color="auto" w:fill="FFFFFF"/>
        <w:tabs>
          <w:tab w:val="right" w:pos="8014"/>
        </w:tabs>
        <w:spacing w:after="0" w:line="240" w:lineRule="auto"/>
        <w:rPr>
          <w:rFonts w:ascii="Times New Roman" w:hAnsi="Times New Roman" w:cs="Times New Roman"/>
          <w:sz w:val="24"/>
          <w:szCs w:val="24"/>
        </w:rPr>
      </w:pPr>
      <w:r w:rsidRPr="001E46AD">
        <w:rPr>
          <w:rFonts w:ascii="Times New Roman" w:hAnsi="Times New Roman" w:cs="Times New Roman"/>
          <w:sz w:val="24"/>
          <w:szCs w:val="24"/>
        </w:rPr>
        <w:t>разная частота;</w:t>
      </w:r>
    </w:p>
    <w:p w:rsidR="002E7AD1" w:rsidRPr="001E46AD" w:rsidRDefault="00FF619B">
      <w:pPr>
        <w:widowControl w:val="0"/>
        <w:numPr>
          <w:ilvl w:val="0"/>
          <w:numId w:val="4"/>
        </w:numPr>
        <w:shd w:val="clear" w:color="auto" w:fill="FFFFFF"/>
        <w:tabs>
          <w:tab w:val="right" w:pos="8014"/>
        </w:tabs>
        <w:spacing w:after="0" w:line="240" w:lineRule="auto"/>
        <w:rPr>
          <w:rFonts w:ascii="Times New Roman" w:hAnsi="Times New Roman" w:cs="Times New Roman"/>
          <w:sz w:val="24"/>
          <w:szCs w:val="24"/>
        </w:rPr>
      </w:pPr>
      <w:r w:rsidRPr="001E46AD">
        <w:rPr>
          <w:rFonts w:ascii="Times New Roman" w:hAnsi="Times New Roman" w:cs="Times New Roman"/>
          <w:sz w:val="24"/>
          <w:szCs w:val="24"/>
        </w:rPr>
        <w:t>разное биологическое действие и воздействие на человека</w:t>
      </w:r>
      <w:r w:rsidRPr="001E46AD">
        <w:rPr>
          <w:rFonts w:ascii="Times New Roman" w:hAnsi="Times New Roman" w:cs="Times New Roman"/>
          <w:sz w:val="24"/>
          <w:szCs w:val="24"/>
        </w:rPr>
        <w:tab/>
      </w:r>
    </w:p>
    <w:p w:rsidR="002E7AD1" w:rsidRPr="001E46AD" w:rsidRDefault="00FF619B">
      <w:pPr>
        <w:widowControl w:val="0"/>
        <w:numPr>
          <w:ilvl w:val="0"/>
          <w:numId w:val="4"/>
        </w:numPr>
        <w:shd w:val="clear" w:color="auto" w:fill="FFFFFF"/>
        <w:tabs>
          <w:tab w:val="right" w:pos="8014"/>
        </w:tabs>
        <w:spacing w:after="0" w:line="240" w:lineRule="auto"/>
        <w:rPr>
          <w:rFonts w:ascii="Times New Roman" w:hAnsi="Times New Roman" w:cs="Times New Roman"/>
          <w:sz w:val="24"/>
          <w:szCs w:val="24"/>
        </w:rPr>
      </w:pPr>
      <w:r w:rsidRPr="001E46AD">
        <w:rPr>
          <w:rFonts w:ascii="Times New Roman" w:hAnsi="Times New Roman" w:cs="Times New Roman"/>
          <w:sz w:val="24"/>
          <w:szCs w:val="24"/>
        </w:rPr>
        <w:t xml:space="preserve">разная способность взаимодействовать с веществом; </w:t>
      </w:r>
    </w:p>
    <w:p w:rsidR="002E7AD1" w:rsidRPr="001E46AD" w:rsidRDefault="00FF619B">
      <w:pPr>
        <w:pStyle w:val="ab"/>
        <w:numPr>
          <w:ilvl w:val="0"/>
          <w:numId w:val="4"/>
        </w:numPr>
        <w:rPr>
          <w:rFonts w:ascii="Times New Roman" w:hAnsi="Times New Roman" w:cs="Times New Roman"/>
          <w:sz w:val="24"/>
          <w:szCs w:val="24"/>
        </w:rPr>
      </w:pPr>
      <w:r w:rsidRPr="001E46AD">
        <w:rPr>
          <w:rFonts w:ascii="Times New Roman" w:hAnsi="Times New Roman" w:cs="Times New Roman"/>
          <w:sz w:val="24"/>
          <w:szCs w:val="24"/>
        </w:rPr>
        <w:t>чем короче длина волны, тем боль</w:t>
      </w:r>
      <w:r w:rsidRPr="001E46AD">
        <w:rPr>
          <w:rFonts w:ascii="Times New Roman" w:hAnsi="Times New Roman" w:cs="Times New Roman"/>
          <w:sz w:val="24"/>
          <w:szCs w:val="24"/>
        </w:rPr>
        <w:softHyphen/>
        <w:t>ше частота.</w:t>
      </w:r>
    </w:p>
    <w:p w:rsidR="002E7AD1" w:rsidRPr="001E46AD" w:rsidRDefault="00FF619B">
      <w:pPr>
        <w:rPr>
          <w:rFonts w:ascii="Times New Roman" w:hAnsi="Times New Roman" w:cs="Times New Roman"/>
          <w:sz w:val="24"/>
          <w:szCs w:val="24"/>
        </w:rPr>
      </w:pPr>
      <w:r w:rsidRPr="001E46AD">
        <w:rPr>
          <w:rFonts w:ascii="Times New Roman" w:hAnsi="Times New Roman" w:cs="Times New Roman"/>
          <w:sz w:val="24"/>
          <w:szCs w:val="24"/>
        </w:rPr>
        <w:t>Рассмотрим применение излучений в пищевой промышленности.</w:t>
      </w:r>
    </w:p>
    <w:p w:rsidR="002E7AD1" w:rsidRPr="001E46AD" w:rsidRDefault="00FF619B">
      <w:pPr>
        <w:spacing w:line="240" w:lineRule="auto"/>
        <w:rPr>
          <w:rFonts w:ascii="Times New Roman" w:hAnsi="Times New Roman" w:cs="Times New Roman"/>
          <w:sz w:val="24"/>
          <w:szCs w:val="24"/>
          <w:u w:val="single"/>
        </w:rPr>
      </w:pPr>
      <w:r w:rsidRPr="001E46AD">
        <w:rPr>
          <w:rFonts w:ascii="Times New Roman" w:hAnsi="Times New Roman" w:cs="Times New Roman"/>
          <w:sz w:val="24"/>
          <w:szCs w:val="24"/>
          <w:u w:val="single"/>
        </w:rPr>
        <w:t>Слово предоставляется 4 группе.</w:t>
      </w:r>
    </w:p>
    <w:p w:rsidR="002E7AD1" w:rsidRPr="001E46AD" w:rsidRDefault="00FF619B">
      <w:pPr>
        <w:rPr>
          <w:rFonts w:ascii="Times New Roman" w:hAnsi="Times New Roman" w:cs="Times New Roman"/>
          <w:bCs/>
          <w:sz w:val="24"/>
          <w:szCs w:val="24"/>
        </w:rPr>
      </w:pPr>
      <w:r w:rsidRPr="001E46AD">
        <w:rPr>
          <w:rFonts w:ascii="Times New Roman" w:hAnsi="Times New Roman" w:cs="Times New Roman"/>
          <w:i/>
          <w:iCs/>
          <w:sz w:val="24"/>
          <w:szCs w:val="24"/>
        </w:rPr>
        <w:t>3 этап</w:t>
      </w:r>
      <w:r w:rsidRPr="001E46AD">
        <w:rPr>
          <w:rFonts w:ascii="Times New Roman" w:hAnsi="Times New Roman" w:cs="Times New Roman"/>
          <w:bCs/>
          <w:sz w:val="24"/>
          <w:szCs w:val="24"/>
        </w:rPr>
        <w:t>. В конце урок</w:t>
      </w:r>
      <w:r w:rsidR="001E00AA" w:rsidRPr="001E46AD">
        <w:rPr>
          <w:rFonts w:ascii="Times New Roman" w:hAnsi="Times New Roman" w:cs="Times New Roman"/>
          <w:bCs/>
          <w:sz w:val="24"/>
          <w:szCs w:val="24"/>
        </w:rPr>
        <w:t xml:space="preserve">а </w:t>
      </w:r>
      <w:proofErr w:type="gramStart"/>
      <w:r w:rsidR="001E00AA" w:rsidRPr="001E46AD">
        <w:rPr>
          <w:rFonts w:ascii="Times New Roman" w:hAnsi="Times New Roman" w:cs="Times New Roman"/>
          <w:bCs/>
          <w:sz w:val="24"/>
          <w:szCs w:val="24"/>
        </w:rPr>
        <w:t>обучающиеся</w:t>
      </w:r>
      <w:proofErr w:type="gramEnd"/>
      <w:r w:rsidR="001E00AA" w:rsidRPr="001E46AD">
        <w:rPr>
          <w:rFonts w:ascii="Times New Roman" w:hAnsi="Times New Roman" w:cs="Times New Roman"/>
          <w:bCs/>
          <w:sz w:val="24"/>
          <w:szCs w:val="24"/>
        </w:rPr>
        <w:t xml:space="preserve"> выполняют тест  (</w:t>
      </w:r>
      <w:r w:rsidRPr="001E46AD">
        <w:rPr>
          <w:rFonts w:ascii="Times New Roman" w:hAnsi="Times New Roman" w:cs="Times New Roman"/>
          <w:bCs/>
          <w:sz w:val="24"/>
          <w:szCs w:val="24"/>
        </w:rPr>
        <w:t>самоконтроль)</w:t>
      </w:r>
    </w:p>
    <w:p w:rsidR="002E7AD1" w:rsidRPr="001E46AD" w:rsidRDefault="00FF619B">
      <w:pPr>
        <w:rPr>
          <w:rFonts w:ascii="Times New Roman" w:hAnsi="Times New Roman" w:cs="Times New Roman"/>
          <w:sz w:val="24"/>
          <w:szCs w:val="24"/>
          <w:lang w:eastAsia="ru-RU"/>
        </w:rPr>
      </w:pPr>
      <w:r w:rsidRPr="001E46AD">
        <w:rPr>
          <w:rFonts w:ascii="Times New Roman" w:hAnsi="Times New Roman" w:cs="Times New Roman"/>
          <w:i/>
          <w:iCs/>
          <w:sz w:val="24"/>
          <w:szCs w:val="24"/>
          <w:lang w:eastAsia="ru-RU"/>
        </w:rPr>
        <w:t xml:space="preserve">Итог урока </w:t>
      </w:r>
      <w:r w:rsidRPr="001E46AD">
        <w:rPr>
          <w:rFonts w:ascii="Times New Roman" w:hAnsi="Times New Roman" w:cs="Times New Roman"/>
          <w:sz w:val="24"/>
          <w:szCs w:val="24"/>
          <w:lang w:eastAsia="ru-RU"/>
        </w:rPr>
        <w:t>подводится после проверки обобщающих таблиц представленных от группы.</w:t>
      </w:r>
    </w:p>
    <w:p w:rsidR="002E7AD1" w:rsidRPr="001E46AD" w:rsidRDefault="002E7AD1">
      <w:pPr>
        <w:spacing w:line="240" w:lineRule="auto"/>
        <w:ind w:firstLine="539"/>
        <w:jc w:val="both"/>
        <w:rPr>
          <w:rFonts w:ascii="Times New Roman" w:hAnsi="Times New Roman" w:cs="Times New Roman"/>
          <w:sz w:val="24"/>
          <w:szCs w:val="24"/>
        </w:rPr>
      </w:pPr>
    </w:p>
    <w:p w:rsidR="002E7AD1" w:rsidRPr="001E46AD" w:rsidRDefault="002E7AD1">
      <w:pPr>
        <w:spacing w:line="360" w:lineRule="auto"/>
        <w:ind w:firstLine="539"/>
        <w:jc w:val="both"/>
        <w:rPr>
          <w:rFonts w:ascii="Times New Roman" w:hAnsi="Times New Roman" w:cs="Times New Roman"/>
          <w:sz w:val="24"/>
          <w:szCs w:val="24"/>
        </w:rPr>
      </w:pPr>
    </w:p>
    <w:p w:rsidR="002E7AD1" w:rsidRPr="001E46AD" w:rsidRDefault="002E7AD1">
      <w:pPr>
        <w:spacing w:line="360" w:lineRule="auto"/>
        <w:ind w:firstLine="539"/>
        <w:jc w:val="both"/>
        <w:rPr>
          <w:rFonts w:ascii="Times New Roman" w:hAnsi="Times New Roman" w:cs="Times New Roman"/>
          <w:sz w:val="24"/>
          <w:szCs w:val="24"/>
        </w:rPr>
      </w:pPr>
    </w:p>
    <w:p w:rsidR="002E7AD1" w:rsidRPr="001E46AD" w:rsidRDefault="002E7AD1">
      <w:pPr>
        <w:spacing w:line="360" w:lineRule="auto"/>
        <w:ind w:firstLine="539"/>
        <w:jc w:val="both"/>
        <w:rPr>
          <w:rFonts w:ascii="Times New Roman" w:hAnsi="Times New Roman" w:cs="Times New Roman"/>
          <w:sz w:val="24"/>
          <w:szCs w:val="24"/>
        </w:rPr>
      </w:pPr>
    </w:p>
    <w:p w:rsidR="002E7AD1" w:rsidRPr="001E46AD" w:rsidRDefault="002E7AD1">
      <w:pPr>
        <w:shd w:val="clear" w:color="auto" w:fill="FFFFFF"/>
        <w:tabs>
          <w:tab w:val="left" w:pos="446"/>
          <w:tab w:val="right" w:pos="8014"/>
        </w:tabs>
        <w:rPr>
          <w:rFonts w:ascii="Times New Roman" w:hAnsi="Times New Roman" w:cs="Times New Roman"/>
          <w:sz w:val="24"/>
          <w:szCs w:val="24"/>
        </w:rPr>
      </w:pPr>
    </w:p>
    <w:p w:rsidR="002E7AD1" w:rsidRPr="001E46AD" w:rsidRDefault="002E7AD1">
      <w:pPr>
        <w:spacing w:before="150" w:after="150" w:line="240" w:lineRule="auto"/>
        <w:ind w:left="150" w:right="150"/>
        <w:rPr>
          <w:rFonts w:ascii="Times New Roman" w:eastAsia="Times New Roman" w:hAnsi="Times New Roman" w:cs="Times New Roman"/>
          <w:b/>
          <w:bCs/>
          <w:sz w:val="24"/>
          <w:szCs w:val="24"/>
          <w:lang w:eastAsia="ru-RU"/>
        </w:rPr>
      </w:pPr>
    </w:p>
    <w:p w:rsidR="002E7AD1" w:rsidRPr="001E46AD" w:rsidRDefault="002E7AD1">
      <w:pPr>
        <w:spacing w:before="150" w:after="150" w:line="240" w:lineRule="auto"/>
        <w:ind w:left="150" w:right="150"/>
        <w:rPr>
          <w:rFonts w:ascii="Times New Roman" w:eastAsia="Times New Roman" w:hAnsi="Times New Roman" w:cs="Times New Roman"/>
          <w:b/>
          <w:bCs/>
          <w:sz w:val="24"/>
          <w:szCs w:val="24"/>
          <w:lang w:eastAsia="ru-RU"/>
        </w:rPr>
      </w:pPr>
    </w:p>
    <w:p w:rsidR="00E23333" w:rsidRPr="001E46AD" w:rsidRDefault="00E23333">
      <w:pPr>
        <w:spacing w:before="150" w:after="150" w:line="240" w:lineRule="auto"/>
        <w:ind w:left="150" w:right="150"/>
        <w:rPr>
          <w:rFonts w:ascii="Times New Roman" w:eastAsia="Times New Roman" w:hAnsi="Times New Roman" w:cs="Times New Roman"/>
          <w:i/>
          <w:iCs/>
          <w:sz w:val="24"/>
          <w:szCs w:val="24"/>
          <w:lang w:eastAsia="ru-RU"/>
        </w:rPr>
      </w:pPr>
    </w:p>
    <w:p w:rsidR="00E23333" w:rsidRPr="001E46AD" w:rsidRDefault="00E23333">
      <w:pPr>
        <w:spacing w:before="150" w:after="150" w:line="240" w:lineRule="auto"/>
        <w:ind w:left="150" w:right="150"/>
        <w:rPr>
          <w:rFonts w:ascii="Times New Roman" w:eastAsia="Times New Roman" w:hAnsi="Times New Roman" w:cs="Times New Roman"/>
          <w:i/>
          <w:iCs/>
          <w:sz w:val="24"/>
          <w:szCs w:val="24"/>
          <w:lang w:eastAsia="ru-RU"/>
        </w:rPr>
      </w:pPr>
    </w:p>
    <w:p w:rsidR="00E23333" w:rsidRPr="001E46AD" w:rsidRDefault="00E23333">
      <w:pPr>
        <w:spacing w:before="150" w:after="150" w:line="240" w:lineRule="auto"/>
        <w:ind w:left="150" w:right="150"/>
        <w:rPr>
          <w:rFonts w:ascii="Times New Roman" w:eastAsia="Times New Roman" w:hAnsi="Times New Roman" w:cs="Times New Roman"/>
          <w:i/>
          <w:iCs/>
          <w:sz w:val="24"/>
          <w:szCs w:val="24"/>
          <w:lang w:eastAsia="ru-RU"/>
        </w:rPr>
      </w:pPr>
    </w:p>
    <w:p w:rsidR="00E23333" w:rsidRPr="001E46AD" w:rsidRDefault="00E23333">
      <w:pPr>
        <w:spacing w:before="150" w:after="150" w:line="240" w:lineRule="auto"/>
        <w:ind w:left="150" w:right="150"/>
        <w:rPr>
          <w:rFonts w:ascii="Times New Roman" w:eastAsia="Times New Roman" w:hAnsi="Times New Roman" w:cs="Times New Roman"/>
          <w:i/>
          <w:iCs/>
          <w:sz w:val="24"/>
          <w:szCs w:val="24"/>
          <w:lang w:eastAsia="ru-RU"/>
        </w:rPr>
      </w:pPr>
    </w:p>
    <w:p w:rsidR="00E23333" w:rsidRPr="001E46AD" w:rsidRDefault="00E23333">
      <w:pPr>
        <w:spacing w:before="150" w:after="150" w:line="240" w:lineRule="auto"/>
        <w:ind w:left="150" w:right="150"/>
        <w:rPr>
          <w:rFonts w:ascii="Times New Roman" w:eastAsia="Times New Roman" w:hAnsi="Times New Roman" w:cs="Times New Roman"/>
          <w:i/>
          <w:iCs/>
          <w:sz w:val="24"/>
          <w:szCs w:val="24"/>
          <w:lang w:eastAsia="ru-RU"/>
        </w:rPr>
      </w:pPr>
    </w:p>
    <w:p w:rsidR="00E23333" w:rsidRPr="001E46AD" w:rsidRDefault="00E23333">
      <w:pPr>
        <w:spacing w:before="150" w:after="150" w:line="240" w:lineRule="auto"/>
        <w:ind w:left="150" w:right="150"/>
        <w:rPr>
          <w:rFonts w:ascii="Times New Roman" w:eastAsia="Times New Roman" w:hAnsi="Times New Roman" w:cs="Times New Roman"/>
          <w:i/>
          <w:iCs/>
          <w:sz w:val="24"/>
          <w:szCs w:val="24"/>
          <w:lang w:eastAsia="ru-RU"/>
        </w:rPr>
      </w:pPr>
    </w:p>
    <w:p w:rsidR="00E23333" w:rsidRPr="001E46AD" w:rsidRDefault="00E23333">
      <w:pPr>
        <w:spacing w:before="150" w:after="150" w:line="240" w:lineRule="auto"/>
        <w:ind w:left="150" w:right="150"/>
        <w:rPr>
          <w:rFonts w:ascii="Times New Roman" w:eastAsia="Times New Roman" w:hAnsi="Times New Roman" w:cs="Times New Roman"/>
          <w:i/>
          <w:iCs/>
          <w:sz w:val="24"/>
          <w:szCs w:val="24"/>
          <w:lang w:eastAsia="ru-RU"/>
        </w:rPr>
      </w:pPr>
    </w:p>
    <w:p w:rsidR="00E23333" w:rsidRPr="001E46AD" w:rsidRDefault="00E23333">
      <w:pPr>
        <w:spacing w:before="150" w:after="150" w:line="240" w:lineRule="auto"/>
        <w:ind w:left="150" w:right="150"/>
        <w:rPr>
          <w:rFonts w:ascii="Times New Roman" w:eastAsia="Times New Roman" w:hAnsi="Times New Roman" w:cs="Times New Roman"/>
          <w:i/>
          <w:iCs/>
          <w:sz w:val="24"/>
          <w:szCs w:val="24"/>
          <w:lang w:eastAsia="ru-RU"/>
        </w:rPr>
      </w:pPr>
    </w:p>
    <w:p w:rsidR="00E23333" w:rsidRPr="001E46AD" w:rsidRDefault="00E23333" w:rsidP="00E23333">
      <w:pPr>
        <w:spacing w:before="150" w:after="150" w:line="240" w:lineRule="auto"/>
        <w:ind w:right="150"/>
        <w:rPr>
          <w:rFonts w:ascii="Times New Roman" w:eastAsia="Times New Roman" w:hAnsi="Times New Roman" w:cs="Times New Roman"/>
          <w:i/>
          <w:iCs/>
          <w:sz w:val="24"/>
          <w:szCs w:val="24"/>
          <w:lang w:eastAsia="ru-RU"/>
        </w:rPr>
      </w:pPr>
    </w:p>
    <w:p w:rsidR="002E7AD1" w:rsidRPr="001E46AD" w:rsidRDefault="00FF619B" w:rsidP="00E23333">
      <w:pPr>
        <w:spacing w:before="150" w:after="150" w:line="240" w:lineRule="auto"/>
        <w:ind w:right="150"/>
        <w:rPr>
          <w:rFonts w:ascii="Times New Roman" w:hAnsi="Times New Roman" w:cs="Times New Roman"/>
          <w:sz w:val="24"/>
          <w:szCs w:val="24"/>
        </w:rPr>
      </w:pPr>
      <w:r w:rsidRPr="001E46AD">
        <w:rPr>
          <w:rFonts w:ascii="Times New Roman" w:eastAsia="Times New Roman" w:hAnsi="Times New Roman" w:cs="Times New Roman"/>
          <w:i/>
          <w:iCs/>
          <w:sz w:val="24"/>
          <w:szCs w:val="24"/>
          <w:lang w:eastAsia="ru-RU"/>
        </w:rPr>
        <w:t>Приложение №1</w:t>
      </w:r>
      <w:r w:rsidRPr="001E46AD">
        <w:rPr>
          <w:rFonts w:ascii="Times New Roman" w:hAnsi="Times New Roman" w:cs="Times New Roman"/>
          <w:i/>
          <w:iCs/>
          <w:sz w:val="24"/>
          <w:szCs w:val="24"/>
        </w:rPr>
        <w:t xml:space="preserve"> </w:t>
      </w:r>
    </w:p>
    <w:p w:rsidR="002E7AD1" w:rsidRPr="001E46AD" w:rsidRDefault="00FF619B">
      <w:pPr>
        <w:spacing w:before="150" w:after="150" w:line="240" w:lineRule="auto"/>
        <w:ind w:left="150" w:right="150"/>
        <w:jc w:val="center"/>
        <w:rPr>
          <w:rFonts w:ascii="Times New Roman" w:hAnsi="Times New Roman" w:cs="Times New Roman"/>
          <w:b/>
          <w:sz w:val="24"/>
          <w:szCs w:val="24"/>
        </w:rPr>
      </w:pPr>
      <w:r w:rsidRPr="001E46AD">
        <w:rPr>
          <w:rFonts w:ascii="Times New Roman" w:hAnsi="Times New Roman" w:cs="Times New Roman"/>
          <w:i/>
          <w:iCs/>
          <w:sz w:val="24"/>
          <w:szCs w:val="24"/>
        </w:rPr>
        <w:t xml:space="preserve">Обобщающая таблица </w:t>
      </w:r>
      <w:bookmarkStart w:id="1" w:name="__DdeLink__2768_324820944"/>
      <w:bookmarkEnd w:id="1"/>
      <w:r w:rsidRPr="001E46AD">
        <w:rPr>
          <w:rFonts w:ascii="Times New Roman" w:hAnsi="Times New Roman" w:cs="Times New Roman"/>
          <w:i/>
          <w:iCs/>
          <w:sz w:val="24"/>
          <w:szCs w:val="24"/>
        </w:rPr>
        <w:t>«Виды излучения»</w:t>
      </w:r>
    </w:p>
    <w:p w:rsidR="002E7AD1" w:rsidRPr="001E46AD" w:rsidRDefault="002E7AD1">
      <w:pPr>
        <w:shd w:val="clear" w:color="auto" w:fill="FFFFFF"/>
        <w:tabs>
          <w:tab w:val="left" w:pos="446"/>
          <w:tab w:val="right" w:pos="8014"/>
        </w:tabs>
        <w:rPr>
          <w:rFonts w:ascii="Times New Roman" w:hAnsi="Times New Roman" w:cs="Times New Roman"/>
          <w:i/>
          <w:iCs/>
          <w:sz w:val="24"/>
          <w:szCs w:val="24"/>
        </w:rPr>
      </w:pPr>
    </w:p>
    <w:tbl>
      <w:tblPr>
        <w:tblStyle w:val="ae"/>
        <w:tblW w:w="13397" w:type="dxa"/>
        <w:tblInd w:w="-743" w:type="dxa"/>
        <w:tblLayout w:type="fixed"/>
        <w:tblLook w:val="04A0" w:firstRow="1" w:lastRow="0" w:firstColumn="1" w:lastColumn="0" w:noHBand="0" w:noVBand="1"/>
      </w:tblPr>
      <w:tblGrid>
        <w:gridCol w:w="1560"/>
        <w:gridCol w:w="1559"/>
        <w:gridCol w:w="1418"/>
        <w:gridCol w:w="1417"/>
        <w:gridCol w:w="993"/>
        <w:gridCol w:w="1559"/>
        <w:gridCol w:w="4891"/>
      </w:tblGrid>
      <w:tr w:rsidR="00E23333" w:rsidRPr="001E46AD" w:rsidTr="00E23333">
        <w:trPr>
          <w:trHeight w:val="804"/>
        </w:trPr>
        <w:tc>
          <w:tcPr>
            <w:tcW w:w="1560" w:type="dxa"/>
            <w:shd w:val="clear" w:color="auto" w:fill="auto"/>
            <w:tcMar>
              <w:left w:w="108" w:type="dxa"/>
            </w:tcMar>
          </w:tcPr>
          <w:p w:rsidR="002E7AD1" w:rsidRPr="001E46AD" w:rsidRDefault="00FF619B">
            <w:pPr>
              <w:tabs>
                <w:tab w:val="left" w:pos="446"/>
                <w:tab w:val="right" w:pos="8014"/>
              </w:tabs>
              <w:spacing w:after="0"/>
              <w:rPr>
                <w:rFonts w:ascii="Times New Roman" w:eastAsia="Times New Roman" w:hAnsi="Times New Roman" w:cs="Times New Roman"/>
                <w:b/>
                <w:bCs/>
                <w:color w:val="333333"/>
                <w:sz w:val="24"/>
                <w:szCs w:val="24"/>
                <w:lang w:eastAsia="ru-RU"/>
              </w:rPr>
            </w:pPr>
            <w:r w:rsidRPr="001E46AD">
              <w:rPr>
                <w:rFonts w:ascii="Times New Roman" w:eastAsia="Times New Roman" w:hAnsi="Times New Roman" w:cs="Times New Roman"/>
                <w:i/>
                <w:iCs/>
                <w:color w:val="333333"/>
                <w:sz w:val="24"/>
                <w:szCs w:val="24"/>
                <w:lang w:eastAsia="ru-RU"/>
              </w:rPr>
              <w:t>Вид излучения</w:t>
            </w:r>
          </w:p>
        </w:tc>
        <w:tc>
          <w:tcPr>
            <w:tcW w:w="1559" w:type="dxa"/>
            <w:shd w:val="clear" w:color="auto" w:fill="auto"/>
            <w:tcMar>
              <w:left w:w="108" w:type="dxa"/>
            </w:tcMar>
          </w:tcPr>
          <w:p w:rsidR="002E7AD1" w:rsidRPr="001E46AD" w:rsidRDefault="00FF619B">
            <w:pPr>
              <w:tabs>
                <w:tab w:val="left" w:pos="446"/>
                <w:tab w:val="right" w:pos="8014"/>
              </w:tabs>
              <w:spacing w:after="0"/>
              <w:rPr>
                <w:rFonts w:ascii="Times New Roman" w:hAnsi="Times New Roman" w:cs="Times New Roman"/>
                <w:b/>
                <w:sz w:val="24"/>
                <w:szCs w:val="24"/>
              </w:rPr>
            </w:pPr>
            <w:r w:rsidRPr="001E46AD">
              <w:rPr>
                <w:rFonts w:ascii="Times New Roman" w:hAnsi="Times New Roman" w:cs="Times New Roman"/>
                <w:i/>
                <w:iCs/>
                <w:sz w:val="24"/>
                <w:szCs w:val="24"/>
              </w:rPr>
              <w:t>Кто открыл</w:t>
            </w:r>
          </w:p>
        </w:tc>
        <w:tc>
          <w:tcPr>
            <w:tcW w:w="1418" w:type="dxa"/>
            <w:shd w:val="clear" w:color="auto" w:fill="auto"/>
            <w:tcMar>
              <w:left w:w="108" w:type="dxa"/>
            </w:tcMar>
          </w:tcPr>
          <w:p w:rsidR="002E7AD1" w:rsidRPr="001E46AD" w:rsidRDefault="00FF619B">
            <w:pPr>
              <w:tabs>
                <w:tab w:val="left" w:pos="446"/>
                <w:tab w:val="right" w:pos="8014"/>
              </w:tabs>
              <w:spacing w:after="0"/>
              <w:rPr>
                <w:rFonts w:ascii="Times New Roman" w:hAnsi="Times New Roman" w:cs="Times New Roman"/>
                <w:sz w:val="24"/>
                <w:szCs w:val="24"/>
              </w:rPr>
            </w:pPr>
            <w:r w:rsidRPr="001E46AD">
              <w:rPr>
                <w:rFonts w:ascii="Times New Roman" w:eastAsia="Times New Roman" w:hAnsi="Times New Roman" w:cs="Times New Roman"/>
                <w:i/>
                <w:iCs/>
                <w:color w:val="333333"/>
                <w:sz w:val="24"/>
                <w:szCs w:val="24"/>
                <w:lang w:eastAsia="ru-RU"/>
              </w:rPr>
              <w:t>Источник</w:t>
            </w:r>
          </w:p>
        </w:tc>
        <w:tc>
          <w:tcPr>
            <w:tcW w:w="1417" w:type="dxa"/>
            <w:shd w:val="clear" w:color="auto" w:fill="auto"/>
            <w:tcMar>
              <w:left w:w="108" w:type="dxa"/>
            </w:tcMar>
          </w:tcPr>
          <w:p w:rsidR="002E7AD1" w:rsidRPr="001E46AD" w:rsidRDefault="00FF619B">
            <w:pPr>
              <w:tabs>
                <w:tab w:val="left" w:pos="446"/>
                <w:tab w:val="right" w:pos="8014"/>
              </w:tabs>
              <w:spacing w:after="0"/>
              <w:rPr>
                <w:rFonts w:ascii="Times New Roman" w:hAnsi="Times New Roman" w:cs="Times New Roman"/>
                <w:sz w:val="24"/>
                <w:szCs w:val="24"/>
              </w:rPr>
            </w:pPr>
            <w:r w:rsidRPr="001E46AD">
              <w:rPr>
                <w:rFonts w:ascii="Times New Roman" w:eastAsia="Times New Roman" w:hAnsi="Times New Roman" w:cs="Times New Roman"/>
                <w:i/>
                <w:iCs/>
                <w:color w:val="333333"/>
                <w:sz w:val="24"/>
                <w:szCs w:val="24"/>
                <w:lang w:eastAsia="ru-RU"/>
              </w:rPr>
              <w:t>Приемник</w:t>
            </w:r>
          </w:p>
        </w:tc>
        <w:tc>
          <w:tcPr>
            <w:tcW w:w="993" w:type="dxa"/>
            <w:shd w:val="clear" w:color="auto" w:fill="auto"/>
            <w:tcMar>
              <w:left w:w="108" w:type="dxa"/>
            </w:tcMar>
          </w:tcPr>
          <w:p w:rsidR="002E7AD1" w:rsidRPr="001E46AD" w:rsidRDefault="00FF619B">
            <w:pPr>
              <w:tabs>
                <w:tab w:val="left" w:pos="446"/>
                <w:tab w:val="right" w:pos="8014"/>
              </w:tabs>
              <w:spacing w:after="0"/>
              <w:rPr>
                <w:rFonts w:ascii="Times New Roman" w:hAnsi="Times New Roman" w:cs="Times New Roman"/>
                <w:sz w:val="24"/>
                <w:szCs w:val="24"/>
              </w:rPr>
            </w:pPr>
            <w:r w:rsidRPr="001E46AD">
              <w:rPr>
                <w:rFonts w:ascii="Times New Roman" w:eastAsia="Times New Roman" w:hAnsi="Times New Roman" w:cs="Times New Roman"/>
                <w:i/>
                <w:iCs/>
                <w:color w:val="333333"/>
                <w:sz w:val="24"/>
                <w:szCs w:val="24"/>
                <w:lang w:eastAsia="ru-RU"/>
              </w:rPr>
              <w:t>Диапазон</w:t>
            </w:r>
          </w:p>
        </w:tc>
        <w:tc>
          <w:tcPr>
            <w:tcW w:w="1559" w:type="dxa"/>
            <w:shd w:val="clear" w:color="auto" w:fill="auto"/>
            <w:tcMar>
              <w:left w:w="108" w:type="dxa"/>
            </w:tcMar>
          </w:tcPr>
          <w:p w:rsidR="002E7AD1" w:rsidRPr="001E46AD" w:rsidRDefault="00FF619B">
            <w:pPr>
              <w:tabs>
                <w:tab w:val="left" w:pos="446"/>
                <w:tab w:val="right" w:pos="8014"/>
              </w:tabs>
              <w:spacing w:after="0"/>
              <w:rPr>
                <w:rFonts w:ascii="Times New Roman" w:hAnsi="Times New Roman" w:cs="Times New Roman"/>
                <w:sz w:val="24"/>
                <w:szCs w:val="24"/>
              </w:rPr>
            </w:pPr>
            <w:r w:rsidRPr="001E46AD">
              <w:rPr>
                <w:rFonts w:ascii="Times New Roman" w:eastAsia="Times New Roman" w:hAnsi="Times New Roman" w:cs="Times New Roman"/>
                <w:i/>
                <w:iCs/>
                <w:color w:val="333333"/>
                <w:sz w:val="24"/>
                <w:szCs w:val="24"/>
                <w:lang w:eastAsia="ru-RU"/>
              </w:rPr>
              <w:t>Свойства</w:t>
            </w:r>
          </w:p>
        </w:tc>
        <w:tc>
          <w:tcPr>
            <w:tcW w:w="4891" w:type="dxa"/>
            <w:shd w:val="clear" w:color="auto" w:fill="auto"/>
            <w:tcMar>
              <w:left w:w="108" w:type="dxa"/>
            </w:tcMar>
          </w:tcPr>
          <w:p w:rsidR="002E7AD1" w:rsidRPr="001E46AD" w:rsidRDefault="00FF619B">
            <w:pPr>
              <w:tabs>
                <w:tab w:val="left" w:pos="446"/>
                <w:tab w:val="right" w:pos="8014"/>
              </w:tabs>
              <w:spacing w:after="0"/>
              <w:rPr>
                <w:rFonts w:ascii="Times New Roman" w:hAnsi="Times New Roman" w:cs="Times New Roman"/>
                <w:sz w:val="24"/>
                <w:szCs w:val="24"/>
              </w:rPr>
            </w:pPr>
            <w:r w:rsidRPr="001E46AD">
              <w:rPr>
                <w:rFonts w:ascii="Times New Roman" w:eastAsia="Times New Roman" w:hAnsi="Times New Roman" w:cs="Times New Roman"/>
                <w:i/>
                <w:iCs/>
                <w:color w:val="333333"/>
                <w:sz w:val="24"/>
                <w:szCs w:val="24"/>
                <w:lang w:eastAsia="ru-RU"/>
              </w:rPr>
              <w:t>Применение</w:t>
            </w:r>
          </w:p>
        </w:tc>
      </w:tr>
      <w:tr w:rsidR="00E23333" w:rsidRPr="001E46AD" w:rsidTr="00E23333">
        <w:trPr>
          <w:trHeight w:val="1324"/>
        </w:trPr>
        <w:tc>
          <w:tcPr>
            <w:tcW w:w="1560" w:type="dxa"/>
            <w:shd w:val="clear" w:color="auto" w:fill="auto"/>
            <w:tcMar>
              <w:left w:w="108" w:type="dxa"/>
            </w:tcMar>
          </w:tcPr>
          <w:p w:rsidR="002E7AD1" w:rsidRPr="001E46AD" w:rsidRDefault="00FF619B">
            <w:pPr>
              <w:spacing w:after="0"/>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Инфракрасное</w:t>
            </w:r>
          </w:p>
          <w:p w:rsidR="002E7AD1" w:rsidRPr="001E46AD" w:rsidRDefault="002E7AD1">
            <w:pPr>
              <w:spacing w:after="0"/>
              <w:rPr>
                <w:rFonts w:ascii="Times New Roman" w:eastAsia="Times New Roman" w:hAnsi="Times New Roman" w:cs="Times New Roman"/>
                <w:color w:val="333333"/>
                <w:sz w:val="24"/>
                <w:szCs w:val="24"/>
                <w:lang w:eastAsia="ru-RU"/>
              </w:rPr>
            </w:pPr>
          </w:p>
        </w:tc>
        <w:tc>
          <w:tcPr>
            <w:tcW w:w="1559" w:type="dxa"/>
            <w:shd w:val="clear" w:color="auto" w:fill="auto"/>
            <w:tcMar>
              <w:left w:w="108" w:type="dxa"/>
            </w:tcMar>
          </w:tcPr>
          <w:p w:rsidR="00E23333" w:rsidRPr="001E46AD" w:rsidRDefault="00FF619B">
            <w:pPr>
              <w:shd w:val="clear" w:color="auto" w:fill="FFFFFF"/>
              <w:tabs>
                <w:tab w:val="left" w:pos="446"/>
                <w:tab w:val="right" w:pos="8014"/>
              </w:tabs>
              <w:spacing w:after="0"/>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 xml:space="preserve">1800 г.  </w:t>
            </w:r>
          </w:p>
          <w:p w:rsidR="002E7AD1" w:rsidRPr="001E46AD" w:rsidRDefault="00FF619B">
            <w:pPr>
              <w:shd w:val="clear" w:color="auto" w:fill="FFFFFF"/>
              <w:tabs>
                <w:tab w:val="left" w:pos="446"/>
                <w:tab w:val="right" w:pos="8014"/>
              </w:tabs>
              <w:spacing w:after="0"/>
              <w:rPr>
                <w:rFonts w:ascii="Times New Roman" w:hAnsi="Times New Roman" w:cs="Times New Roman"/>
                <w:sz w:val="24"/>
                <w:szCs w:val="24"/>
              </w:rPr>
            </w:pPr>
            <w:r w:rsidRPr="001E46AD">
              <w:rPr>
                <w:rFonts w:ascii="Times New Roman" w:eastAsia="Times New Roman" w:hAnsi="Times New Roman" w:cs="Times New Roman"/>
                <w:sz w:val="24"/>
                <w:szCs w:val="24"/>
                <w:lang w:eastAsia="ru-RU"/>
              </w:rPr>
              <w:t>У. Гершель</w:t>
            </w:r>
          </w:p>
          <w:p w:rsidR="002E7AD1" w:rsidRPr="001E46AD" w:rsidRDefault="002E7AD1">
            <w:pPr>
              <w:spacing w:after="120" w:line="240" w:lineRule="atLeast"/>
              <w:rPr>
                <w:rFonts w:ascii="Times New Roman" w:hAnsi="Times New Roman" w:cs="Times New Roman"/>
                <w:sz w:val="24"/>
                <w:szCs w:val="24"/>
              </w:rPr>
            </w:pPr>
          </w:p>
        </w:tc>
        <w:tc>
          <w:tcPr>
            <w:tcW w:w="1418" w:type="dxa"/>
            <w:shd w:val="clear" w:color="auto" w:fill="auto"/>
            <w:tcMar>
              <w:left w:w="108" w:type="dxa"/>
            </w:tcMar>
          </w:tcPr>
          <w:p w:rsidR="002E7AD1" w:rsidRPr="001E46AD" w:rsidRDefault="00FF619B">
            <w:pPr>
              <w:spacing w:after="0"/>
              <w:rPr>
                <w:rFonts w:ascii="Times New Roman" w:hAnsi="Times New Roman" w:cs="Times New Roman"/>
                <w:sz w:val="24"/>
                <w:szCs w:val="24"/>
              </w:rPr>
            </w:pPr>
            <w:r w:rsidRPr="001E46AD">
              <w:rPr>
                <w:rFonts w:ascii="Times New Roman" w:eastAsia="Times New Roman" w:hAnsi="Times New Roman" w:cs="Times New Roman"/>
                <w:color w:val="333333"/>
                <w:sz w:val="24"/>
                <w:szCs w:val="24"/>
                <w:lang w:eastAsia="ru-RU"/>
              </w:rPr>
              <w:t>Нагретое тело</w:t>
            </w:r>
          </w:p>
        </w:tc>
        <w:tc>
          <w:tcPr>
            <w:tcW w:w="1417" w:type="dxa"/>
            <w:shd w:val="clear" w:color="auto" w:fill="auto"/>
            <w:tcMar>
              <w:left w:w="108" w:type="dxa"/>
            </w:tcMar>
          </w:tcPr>
          <w:p w:rsidR="002E7AD1" w:rsidRPr="001E46AD" w:rsidRDefault="00FF619B">
            <w:pPr>
              <w:spacing w:after="0"/>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 xml:space="preserve">Болометр, </w:t>
            </w:r>
            <w:proofErr w:type="spellStart"/>
            <w:r w:rsidRPr="001E46AD">
              <w:rPr>
                <w:rFonts w:ascii="Times New Roman" w:eastAsia="Times New Roman" w:hAnsi="Times New Roman" w:cs="Times New Roman"/>
                <w:color w:val="333333"/>
                <w:sz w:val="24"/>
                <w:szCs w:val="24"/>
                <w:lang w:eastAsia="ru-RU"/>
              </w:rPr>
              <w:t>тепловизор</w:t>
            </w:r>
            <w:proofErr w:type="spellEnd"/>
          </w:p>
          <w:p w:rsidR="002E7AD1" w:rsidRPr="001E46AD" w:rsidRDefault="002E7AD1">
            <w:pPr>
              <w:spacing w:after="0"/>
              <w:rPr>
                <w:rFonts w:ascii="Times New Roman" w:hAnsi="Times New Roman" w:cs="Times New Roman"/>
                <w:sz w:val="24"/>
                <w:szCs w:val="24"/>
              </w:rPr>
            </w:pPr>
          </w:p>
        </w:tc>
        <w:tc>
          <w:tcPr>
            <w:tcW w:w="993" w:type="dxa"/>
            <w:shd w:val="clear" w:color="auto" w:fill="auto"/>
            <w:tcMar>
              <w:left w:w="108" w:type="dxa"/>
            </w:tcMar>
          </w:tcPr>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10</w:t>
            </w:r>
            <w:r w:rsidRPr="001E46AD">
              <w:rPr>
                <w:rFonts w:ascii="Times New Roman" w:eastAsia="Times New Roman" w:hAnsi="Times New Roman" w:cs="Times New Roman"/>
                <w:color w:val="333333"/>
                <w:sz w:val="24"/>
                <w:szCs w:val="24"/>
                <w:vertAlign w:val="superscript"/>
                <w:lang w:eastAsia="ru-RU"/>
              </w:rPr>
              <w:t xml:space="preserve">12 </w:t>
            </w:r>
            <w:r w:rsidRPr="001E46AD">
              <w:rPr>
                <w:rFonts w:ascii="Times New Roman" w:eastAsia="Times New Roman" w:hAnsi="Times New Roman" w:cs="Times New Roman"/>
                <w:color w:val="333333"/>
                <w:sz w:val="24"/>
                <w:szCs w:val="24"/>
                <w:lang w:eastAsia="ru-RU"/>
              </w:rPr>
              <w:t>Гц</w:t>
            </w:r>
            <w:r w:rsidRPr="001E46AD">
              <w:rPr>
                <w:rFonts w:ascii="Times New Roman" w:eastAsia="Times New Roman" w:hAnsi="Times New Roman" w:cs="Times New Roman"/>
                <w:color w:val="333333"/>
                <w:sz w:val="24"/>
                <w:szCs w:val="24"/>
                <w:vertAlign w:val="superscript"/>
                <w:lang w:eastAsia="ru-RU"/>
              </w:rPr>
              <w:t xml:space="preserve"> </w:t>
            </w:r>
            <w:r w:rsidRPr="001E46AD">
              <w:rPr>
                <w:rFonts w:ascii="Times New Roman" w:eastAsia="Times New Roman" w:hAnsi="Times New Roman" w:cs="Times New Roman"/>
                <w:color w:val="333333"/>
                <w:sz w:val="24"/>
                <w:szCs w:val="24"/>
                <w:lang w:eastAsia="ru-RU"/>
              </w:rPr>
              <w:t>-10</w:t>
            </w:r>
            <w:r w:rsidRPr="001E46AD">
              <w:rPr>
                <w:rFonts w:ascii="Times New Roman" w:eastAsia="Times New Roman" w:hAnsi="Times New Roman" w:cs="Times New Roman"/>
                <w:color w:val="333333"/>
                <w:sz w:val="24"/>
                <w:szCs w:val="24"/>
                <w:vertAlign w:val="superscript"/>
                <w:lang w:eastAsia="ru-RU"/>
              </w:rPr>
              <w:t xml:space="preserve">14 </w:t>
            </w:r>
            <w:r w:rsidRPr="001E46AD">
              <w:rPr>
                <w:rFonts w:ascii="Times New Roman" w:eastAsia="Times New Roman" w:hAnsi="Times New Roman" w:cs="Times New Roman"/>
                <w:color w:val="333333"/>
                <w:sz w:val="24"/>
                <w:szCs w:val="24"/>
                <w:lang w:eastAsia="ru-RU"/>
              </w:rPr>
              <w:t>Гц</w:t>
            </w:r>
          </w:p>
          <w:p w:rsidR="002E7AD1" w:rsidRPr="001E46AD" w:rsidRDefault="002E7AD1">
            <w:pPr>
              <w:tabs>
                <w:tab w:val="left" w:pos="446"/>
                <w:tab w:val="right" w:pos="8014"/>
              </w:tabs>
              <w:spacing w:after="0"/>
              <w:rPr>
                <w:rFonts w:ascii="Times New Roman" w:hAnsi="Times New Roman" w:cs="Times New Roman"/>
                <w:sz w:val="24"/>
                <w:szCs w:val="24"/>
              </w:rPr>
            </w:pPr>
          </w:p>
        </w:tc>
        <w:tc>
          <w:tcPr>
            <w:tcW w:w="1559" w:type="dxa"/>
            <w:shd w:val="clear" w:color="auto" w:fill="auto"/>
            <w:tcMar>
              <w:left w:w="108" w:type="dxa"/>
            </w:tcMar>
          </w:tcPr>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Нагревает поверхность</w:t>
            </w:r>
          </w:p>
          <w:p w:rsidR="002E7AD1" w:rsidRPr="001E46AD" w:rsidRDefault="002E7AD1">
            <w:pPr>
              <w:tabs>
                <w:tab w:val="left" w:pos="446"/>
                <w:tab w:val="right" w:pos="8014"/>
              </w:tabs>
              <w:spacing w:after="0"/>
              <w:rPr>
                <w:rFonts w:ascii="Times New Roman" w:hAnsi="Times New Roman" w:cs="Times New Roman"/>
                <w:sz w:val="24"/>
                <w:szCs w:val="24"/>
              </w:rPr>
            </w:pPr>
          </w:p>
        </w:tc>
        <w:tc>
          <w:tcPr>
            <w:tcW w:w="4891" w:type="dxa"/>
            <w:shd w:val="clear" w:color="auto" w:fill="auto"/>
            <w:tcMar>
              <w:left w:w="108" w:type="dxa"/>
            </w:tcMar>
          </w:tcPr>
          <w:p w:rsidR="00E23333"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 xml:space="preserve">Пищевая </w:t>
            </w:r>
          </w:p>
          <w:p w:rsidR="00E23333"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 xml:space="preserve">промышленность, </w:t>
            </w:r>
          </w:p>
          <w:p w:rsidR="00E23333"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 xml:space="preserve">приборы ночного </w:t>
            </w:r>
          </w:p>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видения</w:t>
            </w:r>
          </w:p>
          <w:p w:rsidR="002E7AD1" w:rsidRPr="001E46AD" w:rsidRDefault="002E7AD1">
            <w:pPr>
              <w:tabs>
                <w:tab w:val="left" w:pos="446"/>
                <w:tab w:val="right" w:pos="8014"/>
              </w:tabs>
              <w:spacing w:after="0"/>
              <w:rPr>
                <w:rFonts w:ascii="Times New Roman" w:hAnsi="Times New Roman" w:cs="Times New Roman"/>
                <w:sz w:val="24"/>
                <w:szCs w:val="24"/>
              </w:rPr>
            </w:pPr>
          </w:p>
        </w:tc>
      </w:tr>
      <w:tr w:rsidR="00E23333" w:rsidRPr="001E46AD" w:rsidTr="00E23333">
        <w:trPr>
          <w:trHeight w:val="1750"/>
        </w:trPr>
        <w:tc>
          <w:tcPr>
            <w:tcW w:w="1560" w:type="dxa"/>
            <w:shd w:val="clear" w:color="auto" w:fill="auto"/>
            <w:tcMar>
              <w:left w:w="108" w:type="dxa"/>
            </w:tcMar>
          </w:tcPr>
          <w:p w:rsidR="002E7AD1" w:rsidRPr="001E46AD" w:rsidRDefault="00FF619B">
            <w:pPr>
              <w:spacing w:after="0"/>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Ультрафиолетовое</w:t>
            </w:r>
          </w:p>
          <w:p w:rsidR="002E7AD1" w:rsidRPr="001E46AD" w:rsidRDefault="002E7AD1">
            <w:pPr>
              <w:spacing w:after="0"/>
              <w:rPr>
                <w:rFonts w:ascii="Times New Roman" w:eastAsia="Times New Roman" w:hAnsi="Times New Roman" w:cs="Times New Roman"/>
                <w:color w:val="333333"/>
                <w:sz w:val="24"/>
                <w:szCs w:val="24"/>
                <w:lang w:eastAsia="ru-RU"/>
              </w:rPr>
            </w:pPr>
          </w:p>
        </w:tc>
        <w:tc>
          <w:tcPr>
            <w:tcW w:w="1559" w:type="dxa"/>
            <w:shd w:val="clear" w:color="auto" w:fill="auto"/>
            <w:tcMar>
              <w:left w:w="108" w:type="dxa"/>
            </w:tcMar>
          </w:tcPr>
          <w:p w:rsidR="002E7AD1" w:rsidRPr="001E46AD" w:rsidRDefault="00FF619B">
            <w:pPr>
              <w:spacing w:after="0"/>
              <w:rPr>
                <w:rFonts w:ascii="Times New Roman" w:hAnsi="Times New Roman" w:cs="Times New Roman"/>
                <w:sz w:val="24"/>
                <w:szCs w:val="24"/>
              </w:rPr>
            </w:pPr>
            <w:r w:rsidRPr="001E46AD">
              <w:rPr>
                <w:rFonts w:ascii="Times New Roman" w:hAnsi="Times New Roman" w:cs="Times New Roman"/>
                <w:sz w:val="24"/>
                <w:szCs w:val="24"/>
              </w:rPr>
              <w:t>1801</w:t>
            </w:r>
            <w:r w:rsidR="00E23333" w:rsidRPr="001E46AD">
              <w:rPr>
                <w:rFonts w:ascii="Times New Roman" w:hAnsi="Times New Roman" w:cs="Times New Roman"/>
                <w:sz w:val="24"/>
                <w:szCs w:val="24"/>
              </w:rPr>
              <w:t>г.</w:t>
            </w:r>
            <w:r w:rsidRPr="001E46AD">
              <w:rPr>
                <w:rFonts w:ascii="Times New Roman" w:hAnsi="Times New Roman" w:cs="Times New Roman"/>
                <w:sz w:val="24"/>
                <w:szCs w:val="24"/>
              </w:rPr>
              <w:t xml:space="preserve"> </w:t>
            </w:r>
            <w:proofErr w:type="spellStart"/>
            <w:r w:rsidRPr="001E46AD">
              <w:rPr>
                <w:rFonts w:ascii="Times New Roman" w:hAnsi="Times New Roman" w:cs="Times New Roman"/>
                <w:sz w:val="24"/>
                <w:szCs w:val="24"/>
              </w:rPr>
              <w:t>И.Риттер</w:t>
            </w:r>
            <w:proofErr w:type="spellEnd"/>
          </w:p>
        </w:tc>
        <w:tc>
          <w:tcPr>
            <w:tcW w:w="1418" w:type="dxa"/>
            <w:shd w:val="clear" w:color="auto" w:fill="auto"/>
            <w:tcMar>
              <w:left w:w="108" w:type="dxa"/>
            </w:tcMar>
          </w:tcPr>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Солнце, кварцевые лампы</w:t>
            </w:r>
          </w:p>
          <w:p w:rsidR="002E7AD1" w:rsidRPr="001E46AD" w:rsidRDefault="002E7AD1">
            <w:pPr>
              <w:tabs>
                <w:tab w:val="left" w:pos="446"/>
                <w:tab w:val="right" w:pos="8014"/>
              </w:tabs>
              <w:spacing w:after="0"/>
              <w:rPr>
                <w:rFonts w:ascii="Times New Roman" w:hAnsi="Times New Roman" w:cs="Times New Roman"/>
                <w:sz w:val="24"/>
                <w:szCs w:val="24"/>
              </w:rPr>
            </w:pPr>
          </w:p>
        </w:tc>
        <w:tc>
          <w:tcPr>
            <w:tcW w:w="1417" w:type="dxa"/>
            <w:shd w:val="clear" w:color="auto" w:fill="auto"/>
            <w:tcMar>
              <w:left w:w="108" w:type="dxa"/>
            </w:tcMar>
          </w:tcPr>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Фотопластинки</w:t>
            </w:r>
          </w:p>
          <w:p w:rsidR="002E7AD1" w:rsidRPr="001E46AD" w:rsidRDefault="002E7AD1">
            <w:pPr>
              <w:tabs>
                <w:tab w:val="left" w:pos="446"/>
                <w:tab w:val="right" w:pos="8014"/>
              </w:tabs>
              <w:spacing w:after="0"/>
              <w:rPr>
                <w:rFonts w:ascii="Times New Roman" w:hAnsi="Times New Roman" w:cs="Times New Roman"/>
                <w:sz w:val="24"/>
                <w:szCs w:val="24"/>
              </w:rPr>
            </w:pPr>
          </w:p>
        </w:tc>
        <w:tc>
          <w:tcPr>
            <w:tcW w:w="993" w:type="dxa"/>
            <w:shd w:val="clear" w:color="auto" w:fill="auto"/>
            <w:tcMar>
              <w:left w:w="108" w:type="dxa"/>
            </w:tcMar>
          </w:tcPr>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4*10</w:t>
            </w:r>
            <w:r w:rsidRPr="001E46AD">
              <w:rPr>
                <w:rFonts w:ascii="Times New Roman" w:eastAsia="Times New Roman" w:hAnsi="Times New Roman" w:cs="Times New Roman"/>
                <w:color w:val="333333"/>
                <w:sz w:val="24"/>
                <w:szCs w:val="24"/>
                <w:vertAlign w:val="superscript"/>
                <w:lang w:eastAsia="ru-RU"/>
              </w:rPr>
              <w:t>14</w:t>
            </w:r>
          </w:p>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 xml:space="preserve">8* 10 </w:t>
            </w:r>
            <w:r w:rsidRPr="001E46AD">
              <w:rPr>
                <w:rFonts w:ascii="Times New Roman" w:eastAsia="Times New Roman" w:hAnsi="Times New Roman" w:cs="Times New Roman"/>
                <w:color w:val="333333"/>
                <w:sz w:val="24"/>
                <w:szCs w:val="24"/>
                <w:vertAlign w:val="superscript"/>
                <w:lang w:eastAsia="ru-RU"/>
              </w:rPr>
              <w:t xml:space="preserve">14 </w:t>
            </w:r>
            <w:r w:rsidRPr="001E46AD">
              <w:rPr>
                <w:rFonts w:ascii="Times New Roman" w:eastAsia="Times New Roman" w:hAnsi="Times New Roman" w:cs="Times New Roman"/>
                <w:color w:val="333333"/>
                <w:sz w:val="24"/>
                <w:szCs w:val="24"/>
                <w:lang w:eastAsia="ru-RU"/>
              </w:rPr>
              <w:t>Гц</w:t>
            </w:r>
          </w:p>
          <w:p w:rsidR="002E7AD1" w:rsidRPr="001E46AD" w:rsidRDefault="002E7AD1">
            <w:pPr>
              <w:tabs>
                <w:tab w:val="left" w:pos="446"/>
                <w:tab w:val="right" w:pos="8014"/>
              </w:tabs>
              <w:spacing w:after="0"/>
              <w:rPr>
                <w:rFonts w:ascii="Times New Roman" w:hAnsi="Times New Roman" w:cs="Times New Roman"/>
                <w:sz w:val="24"/>
                <w:szCs w:val="24"/>
              </w:rPr>
            </w:pPr>
          </w:p>
        </w:tc>
        <w:tc>
          <w:tcPr>
            <w:tcW w:w="1559" w:type="dxa"/>
            <w:shd w:val="clear" w:color="auto" w:fill="auto"/>
            <w:tcMar>
              <w:left w:w="108" w:type="dxa"/>
            </w:tcMar>
          </w:tcPr>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Ионизация, загар, дезинфекция, фотосинтез</w:t>
            </w:r>
          </w:p>
          <w:p w:rsidR="002E7AD1" w:rsidRPr="001E46AD" w:rsidRDefault="002E7AD1">
            <w:pPr>
              <w:tabs>
                <w:tab w:val="left" w:pos="446"/>
                <w:tab w:val="right" w:pos="8014"/>
              </w:tabs>
              <w:spacing w:after="0"/>
              <w:rPr>
                <w:rFonts w:ascii="Times New Roman" w:hAnsi="Times New Roman" w:cs="Times New Roman"/>
                <w:sz w:val="24"/>
                <w:szCs w:val="24"/>
              </w:rPr>
            </w:pPr>
          </w:p>
        </w:tc>
        <w:tc>
          <w:tcPr>
            <w:tcW w:w="4891" w:type="dxa"/>
            <w:shd w:val="clear" w:color="auto" w:fill="auto"/>
            <w:tcMar>
              <w:left w:w="108" w:type="dxa"/>
            </w:tcMar>
          </w:tcPr>
          <w:p w:rsidR="00E23333"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Медицина,</w:t>
            </w:r>
          </w:p>
          <w:p w:rsidR="00E23333"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 xml:space="preserve"> дактилоскопия, </w:t>
            </w:r>
          </w:p>
          <w:p w:rsidR="00E23333"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 xml:space="preserve">пищевая </w:t>
            </w:r>
          </w:p>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промышленность.</w:t>
            </w:r>
          </w:p>
          <w:p w:rsidR="002E7AD1" w:rsidRPr="001E46AD" w:rsidRDefault="002E7AD1">
            <w:pPr>
              <w:tabs>
                <w:tab w:val="left" w:pos="446"/>
                <w:tab w:val="right" w:pos="8014"/>
              </w:tabs>
              <w:spacing w:after="0"/>
              <w:rPr>
                <w:rFonts w:ascii="Times New Roman" w:hAnsi="Times New Roman" w:cs="Times New Roman"/>
                <w:sz w:val="24"/>
                <w:szCs w:val="24"/>
              </w:rPr>
            </w:pPr>
          </w:p>
        </w:tc>
      </w:tr>
      <w:tr w:rsidR="00E23333" w:rsidRPr="001E46AD" w:rsidTr="00E23333">
        <w:trPr>
          <w:trHeight w:val="1665"/>
        </w:trPr>
        <w:tc>
          <w:tcPr>
            <w:tcW w:w="1560" w:type="dxa"/>
            <w:shd w:val="clear" w:color="auto" w:fill="auto"/>
            <w:tcMar>
              <w:left w:w="108" w:type="dxa"/>
            </w:tcMar>
          </w:tcPr>
          <w:p w:rsidR="002E7AD1" w:rsidRPr="001E46AD" w:rsidRDefault="00FF619B">
            <w:pPr>
              <w:tabs>
                <w:tab w:val="left" w:pos="446"/>
                <w:tab w:val="right" w:pos="8014"/>
              </w:tabs>
              <w:spacing w:after="0"/>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Рентгеновское</w:t>
            </w:r>
          </w:p>
        </w:tc>
        <w:tc>
          <w:tcPr>
            <w:tcW w:w="1559" w:type="dxa"/>
            <w:shd w:val="clear" w:color="auto" w:fill="auto"/>
            <w:tcMar>
              <w:left w:w="108" w:type="dxa"/>
            </w:tcMar>
          </w:tcPr>
          <w:p w:rsidR="00E23333" w:rsidRPr="001E46AD" w:rsidRDefault="00FF619B">
            <w:pPr>
              <w:tabs>
                <w:tab w:val="left" w:pos="446"/>
                <w:tab w:val="right" w:pos="8014"/>
              </w:tabs>
              <w:spacing w:after="0"/>
              <w:rPr>
                <w:rFonts w:ascii="Times New Roman" w:hAnsi="Times New Roman" w:cs="Times New Roman"/>
                <w:sz w:val="24"/>
                <w:szCs w:val="24"/>
              </w:rPr>
            </w:pPr>
            <w:r w:rsidRPr="001E46AD">
              <w:rPr>
                <w:rFonts w:ascii="Times New Roman" w:hAnsi="Times New Roman" w:cs="Times New Roman"/>
                <w:sz w:val="24"/>
                <w:szCs w:val="24"/>
              </w:rPr>
              <w:t xml:space="preserve">1895г. </w:t>
            </w:r>
          </w:p>
          <w:p w:rsidR="002E7AD1" w:rsidRPr="001E46AD" w:rsidRDefault="00FF619B">
            <w:pPr>
              <w:tabs>
                <w:tab w:val="left" w:pos="446"/>
                <w:tab w:val="right" w:pos="8014"/>
              </w:tabs>
              <w:spacing w:after="0"/>
              <w:rPr>
                <w:rFonts w:ascii="Times New Roman" w:hAnsi="Times New Roman" w:cs="Times New Roman"/>
                <w:sz w:val="24"/>
                <w:szCs w:val="24"/>
              </w:rPr>
            </w:pPr>
            <w:r w:rsidRPr="001E46AD">
              <w:rPr>
                <w:rFonts w:ascii="Times New Roman" w:hAnsi="Times New Roman" w:cs="Times New Roman"/>
                <w:sz w:val="24"/>
                <w:szCs w:val="24"/>
              </w:rPr>
              <w:t>В. Рентген</w:t>
            </w:r>
          </w:p>
        </w:tc>
        <w:tc>
          <w:tcPr>
            <w:tcW w:w="1418" w:type="dxa"/>
            <w:shd w:val="clear" w:color="auto" w:fill="auto"/>
            <w:tcMar>
              <w:left w:w="108" w:type="dxa"/>
            </w:tcMar>
          </w:tcPr>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Рентгеновская трубка</w:t>
            </w:r>
          </w:p>
          <w:p w:rsidR="002E7AD1" w:rsidRPr="001E46AD" w:rsidRDefault="002E7AD1">
            <w:pPr>
              <w:tabs>
                <w:tab w:val="left" w:pos="446"/>
                <w:tab w:val="right" w:pos="8014"/>
              </w:tabs>
              <w:spacing w:after="0"/>
              <w:rPr>
                <w:rFonts w:ascii="Times New Roman" w:hAnsi="Times New Roman" w:cs="Times New Roman"/>
                <w:sz w:val="24"/>
                <w:szCs w:val="24"/>
              </w:rPr>
            </w:pPr>
          </w:p>
        </w:tc>
        <w:tc>
          <w:tcPr>
            <w:tcW w:w="1417" w:type="dxa"/>
            <w:shd w:val="clear" w:color="auto" w:fill="auto"/>
            <w:tcMar>
              <w:left w:w="108" w:type="dxa"/>
            </w:tcMar>
          </w:tcPr>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proofErr w:type="spellStart"/>
            <w:r w:rsidRPr="001E46AD">
              <w:rPr>
                <w:rFonts w:ascii="Times New Roman" w:eastAsia="Times New Roman" w:hAnsi="Times New Roman" w:cs="Times New Roman"/>
                <w:color w:val="333333"/>
                <w:sz w:val="24"/>
                <w:szCs w:val="24"/>
                <w:lang w:eastAsia="ru-RU"/>
              </w:rPr>
              <w:t>Фотоплен</w:t>
            </w:r>
            <w:proofErr w:type="spellEnd"/>
            <w:r w:rsidRPr="001E46AD">
              <w:rPr>
                <w:rFonts w:ascii="Times New Roman" w:eastAsia="Times New Roman" w:hAnsi="Times New Roman" w:cs="Times New Roman"/>
                <w:color w:val="333333"/>
                <w:sz w:val="24"/>
                <w:szCs w:val="24"/>
                <w:lang w:eastAsia="ru-RU"/>
              </w:rPr>
              <w:t>-</w:t>
            </w:r>
          </w:p>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ка</w:t>
            </w:r>
          </w:p>
          <w:p w:rsidR="002E7AD1" w:rsidRPr="001E46AD" w:rsidRDefault="002E7AD1">
            <w:pPr>
              <w:tabs>
                <w:tab w:val="left" w:pos="446"/>
                <w:tab w:val="right" w:pos="8014"/>
              </w:tabs>
              <w:spacing w:after="0"/>
              <w:rPr>
                <w:rFonts w:ascii="Times New Roman" w:hAnsi="Times New Roman" w:cs="Times New Roman"/>
                <w:sz w:val="24"/>
                <w:szCs w:val="24"/>
              </w:rPr>
            </w:pPr>
          </w:p>
        </w:tc>
        <w:tc>
          <w:tcPr>
            <w:tcW w:w="993" w:type="dxa"/>
            <w:shd w:val="clear" w:color="auto" w:fill="auto"/>
            <w:tcMar>
              <w:left w:w="108" w:type="dxa"/>
            </w:tcMar>
          </w:tcPr>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10</w:t>
            </w:r>
            <w:r w:rsidRPr="001E46AD">
              <w:rPr>
                <w:rFonts w:ascii="Times New Roman" w:eastAsia="Times New Roman" w:hAnsi="Times New Roman" w:cs="Times New Roman"/>
                <w:color w:val="333333"/>
                <w:sz w:val="24"/>
                <w:szCs w:val="24"/>
                <w:vertAlign w:val="superscript"/>
                <w:lang w:eastAsia="ru-RU"/>
              </w:rPr>
              <w:t xml:space="preserve">14 </w:t>
            </w:r>
            <w:r w:rsidRPr="001E46AD">
              <w:rPr>
                <w:rFonts w:ascii="Times New Roman" w:eastAsia="Times New Roman" w:hAnsi="Times New Roman" w:cs="Times New Roman"/>
                <w:color w:val="333333"/>
                <w:sz w:val="24"/>
                <w:szCs w:val="24"/>
                <w:lang w:eastAsia="ru-RU"/>
              </w:rPr>
              <w:t>Гц</w:t>
            </w:r>
          </w:p>
          <w:p w:rsidR="002E7AD1" w:rsidRPr="001E46AD" w:rsidRDefault="002E7AD1">
            <w:pPr>
              <w:tabs>
                <w:tab w:val="left" w:pos="446"/>
                <w:tab w:val="right" w:pos="8014"/>
              </w:tabs>
              <w:spacing w:after="0"/>
              <w:rPr>
                <w:rFonts w:ascii="Times New Roman" w:hAnsi="Times New Roman" w:cs="Times New Roman"/>
                <w:sz w:val="24"/>
                <w:szCs w:val="24"/>
              </w:rPr>
            </w:pPr>
          </w:p>
        </w:tc>
        <w:tc>
          <w:tcPr>
            <w:tcW w:w="1559" w:type="dxa"/>
            <w:shd w:val="clear" w:color="auto" w:fill="auto"/>
            <w:tcMar>
              <w:left w:w="108" w:type="dxa"/>
            </w:tcMar>
          </w:tcPr>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Высокая проникающая способность</w:t>
            </w:r>
          </w:p>
          <w:p w:rsidR="002E7AD1" w:rsidRPr="001E46AD" w:rsidRDefault="002E7AD1">
            <w:pPr>
              <w:tabs>
                <w:tab w:val="left" w:pos="446"/>
                <w:tab w:val="right" w:pos="8014"/>
              </w:tabs>
              <w:spacing w:after="0"/>
              <w:rPr>
                <w:rFonts w:ascii="Times New Roman" w:hAnsi="Times New Roman" w:cs="Times New Roman"/>
                <w:sz w:val="24"/>
                <w:szCs w:val="24"/>
              </w:rPr>
            </w:pPr>
          </w:p>
        </w:tc>
        <w:tc>
          <w:tcPr>
            <w:tcW w:w="4891" w:type="dxa"/>
            <w:shd w:val="clear" w:color="auto" w:fill="auto"/>
            <w:tcMar>
              <w:left w:w="108" w:type="dxa"/>
            </w:tcMar>
          </w:tcPr>
          <w:p w:rsidR="00E23333"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 xml:space="preserve">Диагностика, </w:t>
            </w:r>
          </w:p>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лечение,</w:t>
            </w:r>
          </w:p>
          <w:p w:rsidR="00E23333"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 xml:space="preserve">пищевая </w:t>
            </w:r>
          </w:p>
          <w:p w:rsidR="002E7AD1" w:rsidRPr="001E46AD" w:rsidRDefault="00FF619B">
            <w:pPr>
              <w:spacing w:after="120" w:line="240" w:lineRule="atLeast"/>
              <w:rPr>
                <w:rFonts w:ascii="Times New Roman" w:eastAsia="Times New Roman" w:hAnsi="Times New Roman" w:cs="Times New Roman"/>
                <w:color w:val="333333"/>
                <w:sz w:val="24"/>
                <w:szCs w:val="24"/>
                <w:lang w:eastAsia="ru-RU"/>
              </w:rPr>
            </w:pPr>
            <w:r w:rsidRPr="001E46AD">
              <w:rPr>
                <w:rFonts w:ascii="Times New Roman" w:eastAsia="Times New Roman" w:hAnsi="Times New Roman" w:cs="Times New Roman"/>
                <w:color w:val="333333"/>
                <w:sz w:val="24"/>
                <w:szCs w:val="24"/>
                <w:lang w:eastAsia="ru-RU"/>
              </w:rPr>
              <w:t>промышленность.</w:t>
            </w:r>
          </w:p>
          <w:p w:rsidR="002E7AD1" w:rsidRPr="001E46AD" w:rsidRDefault="002E7AD1">
            <w:pPr>
              <w:tabs>
                <w:tab w:val="left" w:pos="446"/>
                <w:tab w:val="right" w:pos="8014"/>
              </w:tabs>
              <w:spacing w:after="0"/>
              <w:rPr>
                <w:rFonts w:ascii="Times New Roman" w:hAnsi="Times New Roman" w:cs="Times New Roman"/>
                <w:sz w:val="24"/>
                <w:szCs w:val="24"/>
              </w:rPr>
            </w:pPr>
          </w:p>
          <w:p w:rsidR="002E7AD1" w:rsidRPr="001E46AD" w:rsidRDefault="00FF619B">
            <w:pPr>
              <w:spacing w:after="0"/>
              <w:jc w:val="right"/>
              <w:rPr>
                <w:rFonts w:ascii="Times New Roman" w:hAnsi="Times New Roman" w:cs="Times New Roman"/>
                <w:sz w:val="24"/>
                <w:szCs w:val="24"/>
              </w:rPr>
            </w:pPr>
            <w:r w:rsidRPr="001E46AD">
              <w:rPr>
                <w:rFonts w:ascii="Times New Roman" w:hAnsi="Times New Roman" w:cs="Times New Roman"/>
                <w:sz w:val="24"/>
                <w:szCs w:val="24"/>
              </w:rPr>
              <w:t xml:space="preserve"> </w:t>
            </w:r>
          </w:p>
        </w:tc>
      </w:tr>
    </w:tbl>
    <w:p w:rsidR="002E7AD1" w:rsidRPr="001E46AD" w:rsidRDefault="002E7AD1">
      <w:pPr>
        <w:shd w:val="clear" w:color="auto" w:fill="FFFFFF"/>
        <w:tabs>
          <w:tab w:val="left" w:pos="446"/>
          <w:tab w:val="right" w:pos="8014"/>
        </w:tabs>
        <w:rPr>
          <w:rFonts w:ascii="Times New Roman" w:hAnsi="Times New Roman" w:cs="Times New Roman"/>
          <w:sz w:val="24"/>
          <w:szCs w:val="24"/>
        </w:rPr>
      </w:pPr>
    </w:p>
    <w:p w:rsidR="001E46AD" w:rsidRPr="001E46AD" w:rsidRDefault="001E46AD">
      <w:pPr>
        <w:rPr>
          <w:rFonts w:ascii="Times New Roman" w:hAnsi="Times New Roman" w:cs="Times New Roman"/>
          <w:sz w:val="24"/>
          <w:szCs w:val="24"/>
          <w:lang w:eastAsia="ru-RU"/>
        </w:rPr>
      </w:pPr>
    </w:p>
    <w:p w:rsidR="002E7AD1" w:rsidRPr="001E46AD" w:rsidRDefault="001E46AD">
      <w:pPr>
        <w:rPr>
          <w:rFonts w:ascii="Times New Roman" w:hAnsi="Times New Roman" w:cs="Times New Roman"/>
          <w:sz w:val="24"/>
          <w:szCs w:val="24"/>
          <w:lang w:eastAsia="ru-RU"/>
        </w:rPr>
      </w:pPr>
      <w:r w:rsidRPr="001E46AD">
        <w:rPr>
          <w:rFonts w:ascii="Times New Roman" w:hAnsi="Times New Roman" w:cs="Times New Roman"/>
          <w:sz w:val="24"/>
          <w:szCs w:val="24"/>
          <w:lang w:eastAsia="ru-RU"/>
        </w:rPr>
        <w:lastRenderedPageBreak/>
        <w:t>Приложение №2</w:t>
      </w:r>
    </w:p>
    <w:p w:rsidR="002E7AD1" w:rsidRPr="001E46AD" w:rsidRDefault="00FF619B">
      <w:pPr>
        <w:jc w:val="center"/>
        <w:rPr>
          <w:rFonts w:ascii="Times New Roman" w:hAnsi="Times New Roman" w:cs="Times New Roman"/>
          <w:b/>
          <w:sz w:val="24"/>
          <w:szCs w:val="24"/>
          <w:lang w:eastAsia="ru-RU"/>
        </w:rPr>
      </w:pPr>
      <w:r w:rsidRPr="001E46AD">
        <w:rPr>
          <w:rFonts w:ascii="Times New Roman" w:hAnsi="Times New Roman" w:cs="Times New Roman"/>
          <w:b/>
          <w:sz w:val="24"/>
          <w:szCs w:val="24"/>
          <w:lang w:eastAsia="ru-RU"/>
        </w:rPr>
        <w:t>Применение инфракрасного излучения.</w:t>
      </w:r>
    </w:p>
    <w:p w:rsidR="002E7AD1" w:rsidRPr="001E46AD" w:rsidRDefault="00FF619B" w:rsidP="00AF6DEE">
      <w:pPr>
        <w:spacing w:line="240" w:lineRule="auto"/>
        <w:rPr>
          <w:rFonts w:ascii="Times New Roman" w:hAnsi="Times New Roman" w:cs="Times New Roman"/>
          <w:sz w:val="24"/>
          <w:szCs w:val="24"/>
          <w:lang w:eastAsia="ru-RU"/>
        </w:rPr>
      </w:pPr>
      <w:r w:rsidRPr="001E46AD">
        <w:rPr>
          <w:rFonts w:ascii="Times New Roman" w:hAnsi="Times New Roman" w:cs="Times New Roman"/>
          <w:sz w:val="24"/>
          <w:szCs w:val="24"/>
          <w:lang w:eastAsia="ru-RU"/>
        </w:rPr>
        <w:t>            Для приготовления куриц</w:t>
      </w:r>
      <w:r w:rsidR="001E00AA" w:rsidRPr="001E46AD">
        <w:rPr>
          <w:rFonts w:ascii="Times New Roman" w:hAnsi="Times New Roman" w:cs="Times New Roman"/>
          <w:sz w:val="24"/>
          <w:szCs w:val="24"/>
          <w:lang w:eastAsia="ru-RU"/>
        </w:rPr>
        <w:t xml:space="preserve">ы </w:t>
      </w:r>
      <w:r w:rsidRPr="001E46AD">
        <w:rPr>
          <w:rFonts w:ascii="Times New Roman" w:hAnsi="Times New Roman" w:cs="Times New Roman"/>
          <w:sz w:val="24"/>
          <w:szCs w:val="24"/>
          <w:lang w:eastAsia="ru-RU"/>
        </w:rPr>
        <w:t>-</w:t>
      </w:r>
      <w:r w:rsidR="001E00AA" w:rsidRPr="001E46AD">
        <w:rPr>
          <w:rFonts w:ascii="Times New Roman" w:hAnsi="Times New Roman" w:cs="Times New Roman"/>
          <w:sz w:val="24"/>
          <w:szCs w:val="24"/>
          <w:lang w:eastAsia="ru-RU"/>
        </w:rPr>
        <w:t xml:space="preserve"> </w:t>
      </w:r>
      <w:r w:rsidRPr="001E46AD">
        <w:rPr>
          <w:rFonts w:ascii="Times New Roman" w:hAnsi="Times New Roman" w:cs="Times New Roman"/>
          <w:sz w:val="24"/>
          <w:szCs w:val="24"/>
          <w:lang w:eastAsia="ru-RU"/>
        </w:rPr>
        <w:t>гриль и других продуктов в промышленных грилях, как правило, используются нагреватели в виде трубчатых электронагревателей (</w:t>
      </w:r>
      <w:proofErr w:type="spellStart"/>
      <w:r w:rsidRPr="001E46AD">
        <w:rPr>
          <w:rFonts w:ascii="Times New Roman" w:hAnsi="Times New Roman" w:cs="Times New Roman"/>
          <w:sz w:val="24"/>
          <w:szCs w:val="24"/>
          <w:lang w:eastAsia="ru-RU"/>
        </w:rPr>
        <w:t>ТЭНов</w:t>
      </w:r>
      <w:proofErr w:type="spellEnd"/>
      <w:r w:rsidRPr="001E46AD">
        <w:rPr>
          <w:rFonts w:ascii="Times New Roman" w:hAnsi="Times New Roman" w:cs="Times New Roman"/>
          <w:sz w:val="24"/>
          <w:szCs w:val="24"/>
          <w:lang w:eastAsia="ru-RU"/>
        </w:rPr>
        <w:t xml:space="preserve">), которые расположены около задней стенки или вверху камеры из нержавеющей стали со стеклянными дверцами.  Для разного количества продукта используется разный размер камер, разное количество </w:t>
      </w:r>
      <w:proofErr w:type="spellStart"/>
      <w:r w:rsidRPr="001E46AD">
        <w:rPr>
          <w:rFonts w:ascii="Times New Roman" w:hAnsi="Times New Roman" w:cs="Times New Roman"/>
          <w:sz w:val="24"/>
          <w:szCs w:val="24"/>
          <w:lang w:eastAsia="ru-RU"/>
        </w:rPr>
        <w:t>ТЭНов</w:t>
      </w:r>
      <w:proofErr w:type="spellEnd"/>
      <w:r w:rsidRPr="001E46AD">
        <w:rPr>
          <w:rFonts w:ascii="Times New Roman" w:hAnsi="Times New Roman" w:cs="Times New Roman"/>
          <w:sz w:val="24"/>
          <w:szCs w:val="24"/>
          <w:lang w:eastAsia="ru-RU"/>
        </w:rPr>
        <w:t xml:space="preserve"> и, соответственно, тратится разное количество электроэнергии. </w:t>
      </w:r>
      <w:proofErr w:type="spellStart"/>
      <w:r w:rsidRPr="001E46AD">
        <w:rPr>
          <w:rFonts w:ascii="Times New Roman" w:hAnsi="Times New Roman" w:cs="Times New Roman"/>
          <w:sz w:val="24"/>
          <w:szCs w:val="24"/>
          <w:lang w:eastAsia="ru-RU"/>
        </w:rPr>
        <w:t>ТЭНы</w:t>
      </w:r>
      <w:proofErr w:type="spellEnd"/>
      <w:r w:rsidRPr="001E46AD">
        <w:rPr>
          <w:rFonts w:ascii="Times New Roman" w:hAnsi="Times New Roman" w:cs="Times New Roman"/>
          <w:sz w:val="24"/>
          <w:szCs w:val="24"/>
          <w:lang w:eastAsia="ru-RU"/>
        </w:rPr>
        <w:t xml:space="preserve"> в гриле являются источниками инфракрасного (ИК) излучения, которое, падая на продукт, повышает его температуру, доводя до готовности. При этом на разных этапах приготовления продукта температура </w:t>
      </w:r>
      <w:proofErr w:type="spellStart"/>
      <w:r w:rsidRPr="001E46AD">
        <w:rPr>
          <w:rFonts w:ascii="Times New Roman" w:hAnsi="Times New Roman" w:cs="Times New Roman"/>
          <w:sz w:val="24"/>
          <w:szCs w:val="24"/>
          <w:lang w:eastAsia="ru-RU"/>
        </w:rPr>
        <w:t>ТЭНов</w:t>
      </w:r>
      <w:proofErr w:type="spellEnd"/>
      <w:r w:rsidRPr="001E46AD">
        <w:rPr>
          <w:rFonts w:ascii="Times New Roman" w:hAnsi="Times New Roman" w:cs="Times New Roman"/>
          <w:sz w:val="24"/>
          <w:szCs w:val="24"/>
          <w:lang w:eastAsia="ru-RU"/>
        </w:rPr>
        <w:t xml:space="preserve"> может регулироваться от </w:t>
      </w:r>
      <w:proofErr w:type="gramStart"/>
      <w:r w:rsidRPr="001E46AD">
        <w:rPr>
          <w:rFonts w:ascii="Times New Roman" w:hAnsi="Times New Roman" w:cs="Times New Roman"/>
          <w:sz w:val="24"/>
          <w:szCs w:val="24"/>
          <w:lang w:eastAsia="ru-RU"/>
        </w:rPr>
        <w:t>максимальной</w:t>
      </w:r>
      <w:proofErr w:type="gramEnd"/>
      <w:r w:rsidRPr="001E46AD">
        <w:rPr>
          <w:rFonts w:ascii="Times New Roman" w:hAnsi="Times New Roman" w:cs="Times New Roman"/>
          <w:sz w:val="24"/>
          <w:szCs w:val="24"/>
          <w:lang w:eastAsia="ru-RU"/>
        </w:rPr>
        <w:t>, в самом начале, до минимальной – для поддержания готового продукта горячим.</w:t>
      </w:r>
    </w:p>
    <w:p w:rsidR="002E7AD1" w:rsidRPr="001E46AD" w:rsidRDefault="00FF619B" w:rsidP="00AF6DEE">
      <w:pPr>
        <w:spacing w:line="240" w:lineRule="auto"/>
        <w:rPr>
          <w:rFonts w:ascii="Times New Roman" w:hAnsi="Times New Roman" w:cs="Times New Roman"/>
          <w:sz w:val="24"/>
          <w:szCs w:val="24"/>
          <w:lang w:eastAsia="ru-RU"/>
        </w:rPr>
      </w:pPr>
      <w:r w:rsidRPr="001E46AD">
        <w:rPr>
          <w:rFonts w:ascii="Times New Roman" w:hAnsi="Times New Roman" w:cs="Times New Roman"/>
          <w:sz w:val="24"/>
          <w:szCs w:val="24"/>
          <w:lang w:eastAsia="ru-RU"/>
        </w:rPr>
        <w:t>Тепловая кулинарная обработка продуктов в потоке электро</w:t>
      </w:r>
      <w:r w:rsidRPr="001E46AD">
        <w:rPr>
          <w:rFonts w:ascii="Times New Roman" w:hAnsi="Times New Roman" w:cs="Times New Roman"/>
          <w:sz w:val="24"/>
          <w:szCs w:val="24"/>
          <w:lang w:eastAsia="ru-RU"/>
        </w:rPr>
        <w:softHyphen/>
        <w:t>магнитного излучения инфракрасного спектра происходит без их контакта с какой-либо теплопередающей поверхностью или теплоносителем. Способ основан на том, что свободная вода, со</w:t>
      </w:r>
      <w:r w:rsidRPr="001E46AD">
        <w:rPr>
          <w:rFonts w:ascii="Times New Roman" w:hAnsi="Times New Roman" w:cs="Times New Roman"/>
          <w:sz w:val="24"/>
          <w:szCs w:val="24"/>
          <w:lang w:eastAsia="ru-RU"/>
        </w:rPr>
        <w:softHyphen/>
        <w:t>держащаяся в кулинарных полуфабрикатах, интенсивно погло</w:t>
      </w:r>
      <w:r w:rsidRPr="001E46AD">
        <w:rPr>
          <w:rFonts w:ascii="Times New Roman" w:hAnsi="Times New Roman" w:cs="Times New Roman"/>
          <w:sz w:val="24"/>
          <w:szCs w:val="24"/>
          <w:lang w:eastAsia="ru-RU"/>
        </w:rPr>
        <w:softHyphen/>
        <w:t>щает ИК-излучение с длиной волны 0,75...2,5 мкм, нагревая по</w:t>
      </w:r>
      <w:r w:rsidRPr="001E46AD">
        <w:rPr>
          <w:rFonts w:ascii="Times New Roman" w:hAnsi="Times New Roman" w:cs="Times New Roman"/>
          <w:sz w:val="24"/>
          <w:szCs w:val="24"/>
          <w:lang w:eastAsia="ru-RU"/>
        </w:rPr>
        <w:softHyphen/>
        <w:t>верхностный слой продукта. Энергия излучения, преобразован</w:t>
      </w:r>
      <w:r w:rsidRPr="001E46AD">
        <w:rPr>
          <w:rFonts w:ascii="Times New Roman" w:hAnsi="Times New Roman" w:cs="Times New Roman"/>
          <w:sz w:val="24"/>
          <w:szCs w:val="24"/>
          <w:lang w:eastAsia="ru-RU"/>
        </w:rPr>
        <w:softHyphen/>
        <w:t>ная в тепловую энергию, по законам теплопроводности переда</w:t>
      </w:r>
      <w:r w:rsidRPr="001E46AD">
        <w:rPr>
          <w:rFonts w:ascii="Times New Roman" w:hAnsi="Times New Roman" w:cs="Times New Roman"/>
          <w:sz w:val="24"/>
          <w:szCs w:val="24"/>
          <w:lang w:eastAsia="ru-RU"/>
        </w:rPr>
        <w:softHyphen/>
        <w:t>ется нижним слоям продукта вплоть до центральной его области.</w:t>
      </w:r>
    </w:p>
    <w:p w:rsidR="002E7AD1" w:rsidRPr="001E46AD" w:rsidRDefault="00FF619B" w:rsidP="00AF6DEE">
      <w:pPr>
        <w:spacing w:line="240" w:lineRule="auto"/>
        <w:rPr>
          <w:rFonts w:ascii="Times New Roman" w:hAnsi="Times New Roman" w:cs="Times New Roman"/>
          <w:sz w:val="24"/>
          <w:szCs w:val="24"/>
          <w:lang w:eastAsia="ru-RU"/>
        </w:rPr>
      </w:pPr>
      <w:r w:rsidRPr="001E46AD">
        <w:rPr>
          <w:rFonts w:ascii="Times New Roman" w:hAnsi="Times New Roman" w:cs="Times New Roman"/>
          <w:sz w:val="24"/>
          <w:szCs w:val="24"/>
          <w:lang w:eastAsia="ru-RU"/>
        </w:rPr>
        <w:t xml:space="preserve">Наиболее актуальной и перспективной является сушка продуктов питания с применением </w:t>
      </w:r>
      <w:r w:rsidRPr="001E46AD">
        <w:rPr>
          <w:rFonts w:ascii="Times New Roman" w:hAnsi="Times New Roman" w:cs="Times New Roman"/>
          <w:bCs/>
          <w:sz w:val="24"/>
          <w:szCs w:val="24"/>
          <w:lang w:eastAsia="ru-RU"/>
        </w:rPr>
        <w:t>инфракрасного (ИК) излучения</w:t>
      </w:r>
      <w:r w:rsidRPr="001E46AD">
        <w:rPr>
          <w:rFonts w:ascii="Times New Roman" w:hAnsi="Times New Roman" w:cs="Times New Roman"/>
          <w:sz w:val="24"/>
          <w:szCs w:val="24"/>
          <w:lang w:eastAsia="ru-RU"/>
        </w:rPr>
        <w:t xml:space="preserve">. Для </w:t>
      </w:r>
      <w:r w:rsidRPr="001E46AD">
        <w:rPr>
          <w:rFonts w:ascii="Times New Roman" w:hAnsi="Times New Roman" w:cs="Times New Roman"/>
          <w:bCs/>
          <w:sz w:val="24"/>
          <w:szCs w:val="24"/>
          <w:lang w:eastAsia="ru-RU"/>
        </w:rPr>
        <w:t>пищевых</w:t>
      </w:r>
      <w:r w:rsidRPr="001E46AD">
        <w:rPr>
          <w:rFonts w:ascii="Times New Roman" w:hAnsi="Times New Roman" w:cs="Times New Roman"/>
          <w:sz w:val="24"/>
          <w:szCs w:val="24"/>
          <w:lang w:eastAsia="ru-RU"/>
        </w:rPr>
        <w:t xml:space="preserve"> продуктов глубина проникновения инфракрасных лучей достигает 6 - 12 мм. На эту глубину проникает небольшая часть энергии излучения, но температура слоя, лежащего на расстоянии 6-7 мм от поверхности материала, растет значительно интенсивнее, чем при нагреве конвективным способом. Средневолновое и коротковолновое инфракрасное излучение оказывают более сильное воздействие на пищевые </w:t>
      </w:r>
      <w:proofErr w:type="gramStart"/>
      <w:r w:rsidRPr="001E46AD">
        <w:rPr>
          <w:rFonts w:ascii="Times New Roman" w:hAnsi="Times New Roman" w:cs="Times New Roman"/>
          <w:sz w:val="24"/>
          <w:szCs w:val="24"/>
          <w:lang w:eastAsia="ru-RU"/>
        </w:rPr>
        <w:t>продукты</w:t>
      </w:r>
      <w:proofErr w:type="gramEnd"/>
      <w:r w:rsidRPr="001E46AD">
        <w:rPr>
          <w:rFonts w:ascii="Times New Roman" w:hAnsi="Times New Roman" w:cs="Times New Roman"/>
          <w:sz w:val="24"/>
          <w:szCs w:val="24"/>
          <w:lang w:eastAsia="ru-RU"/>
        </w:rPr>
        <w:t xml:space="preserve"> как за счет большой глубины проникновения, так и более эффективного воздействия на молекулярную структуру продуктов.</w:t>
      </w:r>
    </w:p>
    <w:p w:rsidR="00AF6DEE" w:rsidRDefault="00FF619B" w:rsidP="00AF6DEE">
      <w:pPr>
        <w:spacing w:line="240" w:lineRule="auto"/>
        <w:rPr>
          <w:rFonts w:ascii="Times New Roman" w:hAnsi="Times New Roman" w:cs="Times New Roman"/>
          <w:sz w:val="24"/>
          <w:szCs w:val="24"/>
          <w:lang w:eastAsia="ru-RU"/>
        </w:rPr>
      </w:pPr>
      <w:r w:rsidRPr="001E46AD">
        <w:rPr>
          <w:rFonts w:ascii="Times New Roman" w:hAnsi="Times New Roman" w:cs="Times New Roman"/>
          <w:sz w:val="24"/>
          <w:szCs w:val="24"/>
          <w:lang w:eastAsia="ru-RU"/>
        </w:rPr>
        <w:t xml:space="preserve">   Инфракрасная сушка продуктов питания основана на том, что </w:t>
      </w:r>
      <w:r w:rsidRPr="001E46AD">
        <w:rPr>
          <w:rFonts w:ascii="Times New Roman" w:hAnsi="Times New Roman" w:cs="Times New Roman"/>
          <w:bCs/>
          <w:sz w:val="24"/>
          <w:szCs w:val="24"/>
          <w:lang w:eastAsia="ru-RU"/>
        </w:rPr>
        <w:t>инфракрасное излучение</w:t>
      </w:r>
      <w:r w:rsidRPr="001E46AD">
        <w:rPr>
          <w:rFonts w:ascii="Times New Roman" w:hAnsi="Times New Roman" w:cs="Times New Roman"/>
          <w:sz w:val="24"/>
          <w:szCs w:val="24"/>
          <w:lang w:eastAsia="ru-RU"/>
        </w:rPr>
        <w:t xml:space="preserve"> активно поглощается водой, содержащейся в продукте, но не поглощается тканью высушиваемого продукта, поэтому удаление влаги возможно при невысокой температуре (40-60 градусов Цельсия). Это дает практически полностью сохранить витамины, биологически активные вещества, естественный цвет, вкус и аромат подвергающихся сушке продуктов, что в свою очередь является одной из важнейших задач в области переработки продуктов питания. Сушка продуктов по данной технологии позволяет сохранить содержание витаминов и других биологически активных веществ в сухом продукте на уровне 80-90% от исходного сырья.</w:t>
      </w:r>
    </w:p>
    <w:p w:rsidR="002E7AD1" w:rsidRPr="001E46AD" w:rsidRDefault="00FF619B" w:rsidP="00AF6DEE">
      <w:pPr>
        <w:spacing w:line="240" w:lineRule="auto"/>
        <w:rPr>
          <w:rFonts w:ascii="Times New Roman" w:hAnsi="Times New Roman" w:cs="Times New Roman"/>
          <w:sz w:val="24"/>
          <w:szCs w:val="24"/>
          <w:lang w:eastAsia="ru-RU"/>
        </w:rPr>
      </w:pPr>
      <w:r w:rsidRPr="001E46AD">
        <w:rPr>
          <w:rFonts w:ascii="Times New Roman" w:hAnsi="Times New Roman" w:cs="Times New Roman"/>
          <w:sz w:val="24"/>
          <w:szCs w:val="24"/>
          <w:lang w:eastAsia="ru-RU"/>
        </w:rPr>
        <w:t xml:space="preserve"> При непродолжительном замачивании (10-20 мин.) прошедший </w:t>
      </w:r>
      <w:r w:rsidRPr="001E46AD">
        <w:rPr>
          <w:rFonts w:ascii="Times New Roman" w:hAnsi="Times New Roman" w:cs="Times New Roman"/>
          <w:bCs/>
          <w:sz w:val="24"/>
          <w:szCs w:val="24"/>
          <w:lang w:eastAsia="ru-RU"/>
        </w:rPr>
        <w:t>инфракрасную (ИК)</w:t>
      </w:r>
      <w:r w:rsidRPr="001E46AD">
        <w:rPr>
          <w:rFonts w:ascii="Times New Roman" w:hAnsi="Times New Roman" w:cs="Times New Roman"/>
          <w:sz w:val="24"/>
          <w:szCs w:val="24"/>
          <w:lang w:eastAsia="ru-RU"/>
        </w:rPr>
        <w:t xml:space="preserve"> сушку продукт восстанавливает все свои натуральные органолептические, физические и химические свойства и может употребляться в свежем виде или подвергаться любым видам кулинарной обработки. Сушка овощей и фруктов, круп и т.д. таким способом дает возможность производства разнообразных пищевых концентратов быстрого приготовления, которые используются в хлебопекарной, кондитерской промышленности, как компонент сухих смесей детского питания. По сравнению с традиционной сушкой, овощи, обработанные инфракрасной сушкой после восстановления обладают вкусовыми качествами, максимально приближенными к </w:t>
      </w:r>
      <w:proofErr w:type="gramStart"/>
      <w:r w:rsidRPr="001E46AD">
        <w:rPr>
          <w:rFonts w:ascii="Times New Roman" w:hAnsi="Times New Roman" w:cs="Times New Roman"/>
          <w:sz w:val="24"/>
          <w:szCs w:val="24"/>
          <w:lang w:eastAsia="ru-RU"/>
        </w:rPr>
        <w:t>свежим</w:t>
      </w:r>
      <w:proofErr w:type="gramEnd"/>
      <w:r w:rsidRPr="001E46AD">
        <w:rPr>
          <w:rFonts w:ascii="Times New Roman" w:hAnsi="Times New Roman" w:cs="Times New Roman"/>
          <w:sz w:val="24"/>
          <w:szCs w:val="24"/>
          <w:lang w:eastAsia="ru-RU"/>
        </w:rPr>
        <w:t xml:space="preserve">. Кроме того, порошки, прошедшие инфракрасную сушку, обладают противовоспалительными, </w:t>
      </w:r>
      <w:r w:rsidR="001E00AA" w:rsidRPr="001E46AD">
        <w:rPr>
          <w:rFonts w:ascii="Times New Roman" w:hAnsi="Times New Roman" w:cs="Times New Roman"/>
          <w:sz w:val="24"/>
          <w:szCs w:val="24"/>
          <w:lang w:eastAsia="ru-RU"/>
        </w:rPr>
        <w:t xml:space="preserve"> </w:t>
      </w:r>
      <w:r w:rsidRPr="001E46AD">
        <w:rPr>
          <w:rFonts w:ascii="Times New Roman" w:hAnsi="Times New Roman" w:cs="Times New Roman"/>
          <w:sz w:val="24"/>
          <w:szCs w:val="24"/>
          <w:lang w:eastAsia="ru-RU"/>
        </w:rPr>
        <w:t xml:space="preserve">антиоксидантными свойствами. Применение продуктов, прошедших инфракрасную сушку, в молочной, кондитерской, хлебопекарной промышленности дает возможность расширить </w:t>
      </w:r>
      <w:r w:rsidRPr="001E46AD">
        <w:rPr>
          <w:rFonts w:ascii="Times New Roman" w:hAnsi="Times New Roman" w:cs="Times New Roman"/>
          <w:sz w:val="24"/>
          <w:szCs w:val="24"/>
          <w:lang w:eastAsia="ru-RU"/>
        </w:rPr>
        <w:lastRenderedPageBreak/>
        <w:t xml:space="preserve">ассортимент пищевой продукции со специфическими вкусовыми свойствами. Инфракрасная сушка позволяет выпускать </w:t>
      </w:r>
      <w:r w:rsidR="001E46AD" w:rsidRPr="001E46AD">
        <w:rPr>
          <w:rFonts w:ascii="Times New Roman" w:hAnsi="Times New Roman" w:cs="Times New Roman"/>
          <w:sz w:val="24"/>
          <w:szCs w:val="24"/>
          <w:lang w:eastAsia="ru-RU"/>
        </w:rPr>
        <w:t>продукты,</w:t>
      </w:r>
      <w:r w:rsidRPr="001E46AD">
        <w:rPr>
          <w:rFonts w:ascii="Times New Roman" w:hAnsi="Times New Roman" w:cs="Times New Roman"/>
          <w:sz w:val="24"/>
          <w:szCs w:val="24"/>
          <w:lang w:eastAsia="ru-RU"/>
        </w:rPr>
        <w:t xml:space="preserve"> не содержащие консервантов и других посторонних веществ. Прошедший инфракрасную сушку продукт более стоек к развитию микрофлоры.</w:t>
      </w:r>
    </w:p>
    <w:p w:rsidR="002E7AD1" w:rsidRPr="001E46AD" w:rsidRDefault="00FF619B" w:rsidP="00AF6DEE">
      <w:pPr>
        <w:spacing w:line="240" w:lineRule="auto"/>
        <w:rPr>
          <w:rFonts w:ascii="Times New Roman" w:hAnsi="Times New Roman" w:cs="Times New Roman"/>
          <w:sz w:val="24"/>
          <w:szCs w:val="24"/>
          <w:lang w:eastAsia="ru-RU"/>
        </w:rPr>
      </w:pPr>
      <w:r w:rsidRPr="001E46AD">
        <w:rPr>
          <w:rFonts w:ascii="Times New Roman" w:hAnsi="Times New Roman" w:cs="Times New Roman"/>
          <w:sz w:val="24"/>
          <w:szCs w:val="24"/>
          <w:lang w:eastAsia="ru-RU"/>
        </w:rPr>
        <w:t>   Установлено, что термообработка продуктов инфракрасным излучением позволяет сократить время обработки различных изделий в несколько раз, расход энергии до 15 раз. При этом продукт стерилизуется, что значительно повышает срок его хранения.</w:t>
      </w:r>
    </w:p>
    <w:p w:rsidR="002E7AD1" w:rsidRPr="001E46AD" w:rsidRDefault="00FF619B" w:rsidP="00E23333">
      <w:pPr>
        <w:spacing w:after="240" w:line="240" w:lineRule="auto"/>
        <w:jc w:val="center"/>
        <w:rPr>
          <w:rFonts w:ascii="Times New Roman" w:eastAsia="Times New Roman" w:hAnsi="Times New Roman" w:cs="Times New Roman"/>
          <w:b/>
          <w:sz w:val="24"/>
          <w:szCs w:val="24"/>
          <w:lang w:eastAsia="ru-RU"/>
        </w:rPr>
      </w:pPr>
      <w:r w:rsidRPr="001E46AD">
        <w:rPr>
          <w:rFonts w:ascii="Times New Roman" w:hAnsi="Times New Roman" w:cs="Times New Roman"/>
          <w:b/>
          <w:sz w:val="24"/>
          <w:szCs w:val="24"/>
          <w:lang w:eastAsia="ru-RU"/>
        </w:rPr>
        <w:t>Рентгеновский контроль для продуктов питания.</w:t>
      </w:r>
    </w:p>
    <w:p w:rsidR="002E7AD1" w:rsidRPr="001E46AD" w:rsidRDefault="00FF619B" w:rsidP="00E23333">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 xml:space="preserve">Рентгеновский контроль дает производителям продуктов питания исключительные возможности обнаружения посторонних включений не только из черных и цветных металлов, но и из нержавеющей стали, невидимой </w:t>
      </w:r>
      <w:proofErr w:type="gramStart"/>
      <w:r w:rsidRPr="001E46AD">
        <w:rPr>
          <w:rFonts w:ascii="Times New Roman" w:eastAsia="Times New Roman" w:hAnsi="Times New Roman" w:cs="Times New Roman"/>
          <w:sz w:val="24"/>
          <w:szCs w:val="24"/>
          <w:lang w:eastAsia="ru-RU"/>
        </w:rPr>
        <w:t>для</w:t>
      </w:r>
      <w:proofErr w:type="gramEnd"/>
      <w:r w:rsidRPr="001E46AD">
        <w:rPr>
          <w:rFonts w:ascii="Times New Roman" w:eastAsia="Times New Roman" w:hAnsi="Times New Roman" w:cs="Times New Roman"/>
          <w:sz w:val="24"/>
          <w:szCs w:val="24"/>
          <w:lang w:eastAsia="ru-RU"/>
        </w:rPr>
        <w:t xml:space="preserve"> магнитного </w:t>
      </w:r>
      <w:proofErr w:type="spellStart"/>
      <w:r w:rsidRPr="001E46AD">
        <w:rPr>
          <w:rFonts w:ascii="Times New Roman" w:eastAsia="Times New Roman" w:hAnsi="Times New Roman" w:cs="Times New Roman"/>
          <w:sz w:val="24"/>
          <w:szCs w:val="24"/>
          <w:lang w:eastAsia="ru-RU"/>
        </w:rPr>
        <w:t>металлодетектора</w:t>
      </w:r>
      <w:proofErr w:type="spellEnd"/>
      <w:r w:rsidRPr="001E46AD">
        <w:rPr>
          <w:rFonts w:ascii="Times New Roman" w:eastAsia="Times New Roman" w:hAnsi="Times New Roman" w:cs="Times New Roman"/>
          <w:sz w:val="24"/>
          <w:szCs w:val="24"/>
          <w:lang w:eastAsia="ru-RU"/>
        </w:rPr>
        <w:t>. Но этот метод также очень эффективно позволяет обнаруживать другие инородные примеси, такие как стекло, камни, кости, пластмассы. При этом системы рентгеновского контроля могут одновременно отслеживать множество других параметров качества непосредственно в технологическом процессе. Например: измерение массы, подсчет компонентов, идентификация пропущенных или поврежденных продуктов, контроль уровня заполнения, проверка герметичности упаковки, проверка готовой продукции на наличие повреждений упаковки или самого продукта.  Для обеззараживания продуктов питания (уничтожение бактерий).</w:t>
      </w:r>
    </w:p>
    <w:p w:rsidR="002E7AD1" w:rsidRPr="001E46AD" w:rsidRDefault="00FF619B" w:rsidP="00AF6D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Этот метод контроля качества продукции – наиболее надежный из всех существующих на данный момент, учитывая повышение скорости работы технологических линий и рост ожиданий потребителей к качеству и безопасности.</w:t>
      </w:r>
    </w:p>
    <w:p w:rsidR="002E7AD1" w:rsidRPr="001E46AD" w:rsidRDefault="00FF619B">
      <w:pPr>
        <w:shd w:val="clear" w:color="auto" w:fill="FFFFFF"/>
        <w:spacing w:beforeAutospacing="1" w:afterAutospacing="1" w:line="240" w:lineRule="auto"/>
        <w:ind w:firstLine="720"/>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b/>
          <w:bCs/>
          <w:sz w:val="24"/>
          <w:szCs w:val="24"/>
          <w:lang w:eastAsia="ru-RU"/>
        </w:rPr>
        <w:t xml:space="preserve"> </w:t>
      </w:r>
      <w:r w:rsidRPr="001E46AD">
        <w:rPr>
          <w:rFonts w:ascii="Times New Roman" w:eastAsia="Times New Roman" w:hAnsi="Times New Roman" w:cs="Times New Roman"/>
          <w:sz w:val="24"/>
          <w:szCs w:val="24"/>
          <w:lang w:eastAsia="ru-RU"/>
        </w:rPr>
        <w:t>Существует научное доказательство того, что рентгеновские лучи не наносят вреда продуктам питания. Исследование, проведенное в 1997 г. Всемирной организацией здравоохранения (ВОЗ), подтвердило, что облучение продуктов питания с мощностью дозы до 10 000 ЗВ не влияет на их безопасность и питательную ценность. Это значит, что продукты питания можно подвергать воздействию таких доз облучения, которые используются при рентгеновском контроле. Исследование доказало, что продукты питания остаются безопасными для употребления в пищу и не теряют свое питательной ценности.</w:t>
      </w:r>
    </w:p>
    <w:p w:rsidR="002E7AD1" w:rsidRPr="00AF6DEE" w:rsidRDefault="00FF619B">
      <w:pPr>
        <w:shd w:val="clear" w:color="auto" w:fill="FFFFFF"/>
        <w:spacing w:beforeAutospacing="1" w:afterAutospacing="1" w:line="360" w:lineRule="auto"/>
        <w:rPr>
          <w:rFonts w:ascii="Times New Roman" w:eastAsia="Times New Roman" w:hAnsi="Times New Roman" w:cs="Times New Roman"/>
          <w:b/>
          <w:sz w:val="24"/>
          <w:szCs w:val="24"/>
          <w:lang w:eastAsia="ru-RU"/>
        </w:rPr>
      </w:pPr>
      <w:r w:rsidRPr="001E46AD">
        <w:rPr>
          <w:rFonts w:ascii="Times New Roman" w:eastAsia="Times New Roman" w:hAnsi="Times New Roman" w:cs="Times New Roman"/>
          <w:b/>
          <w:bCs/>
          <w:sz w:val="24"/>
          <w:szCs w:val="24"/>
          <w:lang w:eastAsia="ru-RU"/>
        </w:rPr>
        <w:t xml:space="preserve">                      </w:t>
      </w:r>
      <w:r w:rsidRPr="00AF6DEE">
        <w:rPr>
          <w:rFonts w:ascii="Times New Roman" w:eastAsia="Times New Roman" w:hAnsi="Times New Roman" w:cs="Times New Roman"/>
          <w:b/>
          <w:bCs/>
          <w:sz w:val="24"/>
          <w:szCs w:val="24"/>
          <w:lang w:eastAsia="ru-RU"/>
        </w:rPr>
        <w:t>Применения ультрафиолетового излучения.</w:t>
      </w:r>
    </w:p>
    <w:tbl>
      <w:tblPr>
        <w:tblW w:w="5000" w:type="pct"/>
        <w:tblCellMar>
          <w:left w:w="0" w:type="dxa"/>
          <w:right w:w="0" w:type="dxa"/>
        </w:tblCellMar>
        <w:tblLook w:val="04A0" w:firstRow="1" w:lastRow="0" w:firstColumn="1" w:lastColumn="0" w:noHBand="0" w:noVBand="1"/>
      </w:tblPr>
      <w:tblGrid>
        <w:gridCol w:w="9355"/>
      </w:tblGrid>
      <w:tr w:rsidR="002E7AD1" w:rsidRPr="00AF6DEE">
        <w:tc>
          <w:tcPr>
            <w:tcW w:w="9355" w:type="dxa"/>
            <w:shd w:val="clear" w:color="auto" w:fill="auto"/>
          </w:tcPr>
          <w:p w:rsidR="002E7AD1" w:rsidRPr="00AF6DEE" w:rsidRDefault="00FF619B" w:rsidP="00E23333">
            <w:pPr>
              <w:spacing w:after="0" w:line="240" w:lineRule="auto"/>
              <w:rPr>
                <w:rFonts w:ascii="Times New Roman" w:eastAsia="Times New Roman" w:hAnsi="Times New Roman" w:cs="Times New Roman"/>
                <w:sz w:val="24"/>
                <w:szCs w:val="24"/>
                <w:lang w:eastAsia="ru-RU"/>
              </w:rPr>
            </w:pPr>
            <w:r w:rsidRPr="00AF6DEE">
              <w:rPr>
                <w:rFonts w:ascii="Times New Roman" w:eastAsia="Times New Roman" w:hAnsi="Times New Roman" w:cs="Times New Roman"/>
                <w:bCs/>
                <w:sz w:val="24"/>
                <w:szCs w:val="24"/>
                <w:lang w:eastAsia="ru-RU"/>
              </w:rPr>
              <w:t xml:space="preserve"> </w:t>
            </w:r>
            <w:r w:rsidRPr="00AF6DEE">
              <w:rPr>
                <w:rFonts w:ascii="Times New Roman" w:eastAsia="Times New Roman" w:hAnsi="Times New Roman" w:cs="Times New Roman"/>
                <w:sz w:val="24"/>
                <w:szCs w:val="24"/>
                <w:lang w:eastAsia="ru-RU"/>
              </w:rPr>
              <w:t>Ультрафиолетовое бактерицидное излучение (</w:t>
            </w:r>
            <w:proofErr w:type="gramStart"/>
            <w:r w:rsidRPr="00AF6DEE">
              <w:rPr>
                <w:rFonts w:ascii="Times New Roman" w:eastAsia="Times New Roman" w:hAnsi="Times New Roman" w:cs="Times New Roman"/>
                <w:sz w:val="24"/>
                <w:szCs w:val="24"/>
                <w:lang w:eastAsia="ru-RU"/>
              </w:rPr>
              <w:t>УФ-излучение</w:t>
            </w:r>
            <w:proofErr w:type="gramEnd"/>
            <w:r w:rsidRPr="00AF6DEE">
              <w:rPr>
                <w:rFonts w:ascii="Times New Roman" w:eastAsia="Times New Roman" w:hAnsi="Times New Roman" w:cs="Times New Roman"/>
                <w:sz w:val="24"/>
                <w:szCs w:val="24"/>
                <w:lang w:eastAsia="ru-RU"/>
              </w:rPr>
              <w:t xml:space="preserve">) широко используется на предприятиях пищевой промышленности </w:t>
            </w:r>
            <w:r w:rsidR="001E00AA" w:rsidRPr="00AF6DEE">
              <w:rPr>
                <w:rFonts w:ascii="Times New Roman" w:eastAsia="Times New Roman" w:hAnsi="Times New Roman" w:cs="Times New Roman"/>
                <w:sz w:val="24"/>
                <w:szCs w:val="24"/>
                <w:lang w:eastAsia="ru-RU"/>
              </w:rPr>
              <w:t xml:space="preserve"> </w:t>
            </w:r>
            <w:r w:rsidRPr="00AF6DEE">
              <w:rPr>
                <w:rFonts w:ascii="Times New Roman" w:eastAsia="Times New Roman" w:hAnsi="Times New Roman" w:cs="Times New Roman"/>
                <w:sz w:val="24"/>
                <w:szCs w:val="24"/>
                <w:lang w:eastAsia="ru-RU"/>
              </w:rPr>
              <w:t xml:space="preserve">(цеха мясной, рыбной, молочной, хлебопекарной, пивоваренной, </w:t>
            </w:r>
            <w:proofErr w:type="spellStart"/>
            <w:r w:rsidRPr="00AF6DEE">
              <w:rPr>
                <w:rFonts w:ascii="Times New Roman" w:eastAsia="Times New Roman" w:hAnsi="Times New Roman" w:cs="Times New Roman"/>
                <w:sz w:val="24"/>
                <w:szCs w:val="24"/>
                <w:lang w:eastAsia="ru-RU"/>
              </w:rPr>
              <w:t>соковинодельческой</w:t>
            </w:r>
            <w:proofErr w:type="spellEnd"/>
            <w:r w:rsidRPr="00AF6DEE">
              <w:rPr>
                <w:rFonts w:ascii="Times New Roman" w:eastAsia="Times New Roman" w:hAnsi="Times New Roman" w:cs="Times New Roman"/>
                <w:sz w:val="24"/>
                <w:szCs w:val="24"/>
                <w:lang w:eastAsia="ru-RU"/>
              </w:rPr>
              <w:t>, плодоовощной и иных видов продукции</w:t>
            </w:r>
            <w:r w:rsidR="001E46AD" w:rsidRPr="00AF6DEE">
              <w:rPr>
                <w:rFonts w:ascii="Times New Roman" w:eastAsia="Times New Roman" w:hAnsi="Times New Roman" w:cs="Times New Roman"/>
                <w:sz w:val="24"/>
                <w:szCs w:val="24"/>
                <w:lang w:eastAsia="ru-RU"/>
              </w:rPr>
              <w:t>)</w:t>
            </w:r>
            <w:r w:rsidRPr="00AF6DEE">
              <w:rPr>
                <w:rFonts w:ascii="Times New Roman" w:eastAsia="Times New Roman" w:hAnsi="Times New Roman" w:cs="Times New Roman"/>
                <w:sz w:val="24"/>
                <w:szCs w:val="24"/>
                <w:lang w:eastAsia="ru-RU"/>
              </w:rPr>
              <w:t>, продовольственные базы, склады, хранилища для обеззараживания воздуха и поверхностей с целью обеспечения выполнения гигиенических требований к качеству и безопасности продовольственного сырья и пищевых продуктов.</w:t>
            </w:r>
          </w:p>
          <w:p w:rsidR="002E7AD1" w:rsidRPr="00AF6DEE" w:rsidRDefault="00E23333" w:rsidP="00E23333">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F6DEE">
              <w:rPr>
                <w:rFonts w:ascii="Times New Roman" w:eastAsia="Times New Roman" w:hAnsi="Times New Roman" w:cs="Times New Roman"/>
                <w:bCs/>
                <w:sz w:val="24"/>
                <w:szCs w:val="24"/>
                <w:lang w:eastAsia="ru-RU"/>
              </w:rPr>
              <w:t>1.</w:t>
            </w:r>
            <w:r w:rsidR="00FF619B" w:rsidRPr="00AF6DEE">
              <w:rPr>
                <w:rFonts w:ascii="Times New Roman" w:eastAsia="Times New Roman" w:hAnsi="Times New Roman" w:cs="Times New Roman"/>
                <w:bCs/>
                <w:sz w:val="24"/>
                <w:szCs w:val="24"/>
                <w:lang w:eastAsia="ru-RU"/>
              </w:rPr>
              <w:t>Продукты питания и напитки</w:t>
            </w:r>
          </w:p>
          <w:p w:rsidR="002E7AD1" w:rsidRPr="00AF6DEE" w:rsidRDefault="00FF619B">
            <w:pPr>
              <w:spacing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sz w:val="24"/>
                <w:szCs w:val="24"/>
                <w:lang w:eastAsia="ru-RU"/>
              </w:rPr>
              <w:t>Основное направление использования УФ</w:t>
            </w:r>
            <w:r w:rsidR="001E00AA" w:rsidRPr="00AF6DEE">
              <w:rPr>
                <w:rFonts w:ascii="Times New Roman" w:eastAsia="Times New Roman" w:hAnsi="Times New Roman" w:cs="Times New Roman"/>
                <w:sz w:val="24"/>
                <w:szCs w:val="24"/>
                <w:lang w:eastAsia="ru-RU"/>
              </w:rPr>
              <w:t xml:space="preserve"> </w:t>
            </w:r>
            <w:r w:rsidRPr="00AF6DEE">
              <w:rPr>
                <w:rFonts w:ascii="Times New Roman" w:eastAsia="Times New Roman" w:hAnsi="Times New Roman" w:cs="Times New Roman"/>
                <w:sz w:val="24"/>
                <w:szCs w:val="24"/>
                <w:lang w:eastAsia="ru-RU"/>
              </w:rPr>
              <w:t>-</w:t>
            </w:r>
            <w:r w:rsidR="001E00AA" w:rsidRPr="00AF6DEE">
              <w:rPr>
                <w:rFonts w:ascii="Times New Roman" w:eastAsia="Times New Roman" w:hAnsi="Times New Roman" w:cs="Times New Roman"/>
                <w:sz w:val="24"/>
                <w:szCs w:val="24"/>
                <w:lang w:eastAsia="ru-RU"/>
              </w:rPr>
              <w:t xml:space="preserve"> </w:t>
            </w:r>
            <w:r w:rsidRPr="00AF6DEE">
              <w:rPr>
                <w:rFonts w:ascii="Times New Roman" w:eastAsia="Times New Roman" w:hAnsi="Times New Roman" w:cs="Times New Roman"/>
                <w:sz w:val="24"/>
                <w:szCs w:val="24"/>
                <w:lang w:eastAsia="ru-RU"/>
              </w:rPr>
              <w:t xml:space="preserve">излучения в пищевой промышленности и отрасли напитков – это дезинфекция воздуха на производственных площадях для предотвращения загрязнения продукции воздушно-капельными микроорганизмами. На хлебозаводе TUV лампы используются для облучения пирогов с максимальной интенсивностью, что предотвращает образование плесени, которая иначе могла бы </w:t>
            </w:r>
            <w:r w:rsidRPr="00AF6DEE">
              <w:rPr>
                <w:rFonts w:ascii="Times New Roman" w:eastAsia="Times New Roman" w:hAnsi="Times New Roman" w:cs="Times New Roman"/>
                <w:sz w:val="24"/>
                <w:szCs w:val="24"/>
                <w:lang w:eastAsia="ru-RU"/>
              </w:rPr>
              <w:lastRenderedPageBreak/>
              <w:t>попадать из воздушной среды до упаковки или во время охлаждения после выпечки. УФ</w:t>
            </w:r>
            <w:r w:rsidR="001E00AA" w:rsidRPr="00AF6DEE">
              <w:rPr>
                <w:rFonts w:ascii="Times New Roman" w:eastAsia="Times New Roman" w:hAnsi="Times New Roman" w:cs="Times New Roman"/>
                <w:sz w:val="24"/>
                <w:szCs w:val="24"/>
                <w:lang w:eastAsia="ru-RU"/>
              </w:rPr>
              <w:t xml:space="preserve"> </w:t>
            </w:r>
            <w:r w:rsidRPr="00AF6DEE">
              <w:rPr>
                <w:rFonts w:ascii="Times New Roman" w:eastAsia="Times New Roman" w:hAnsi="Times New Roman" w:cs="Times New Roman"/>
                <w:sz w:val="24"/>
                <w:szCs w:val="24"/>
                <w:lang w:eastAsia="ru-RU"/>
              </w:rPr>
              <w:t>-</w:t>
            </w:r>
            <w:r w:rsidR="001E00AA" w:rsidRPr="00AF6DEE">
              <w:rPr>
                <w:rFonts w:ascii="Times New Roman" w:eastAsia="Times New Roman" w:hAnsi="Times New Roman" w:cs="Times New Roman"/>
                <w:sz w:val="24"/>
                <w:szCs w:val="24"/>
                <w:lang w:eastAsia="ru-RU"/>
              </w:rPr>
              <w:t xml:space="preserve"> </w:t>
            </w:r>
            <w:r w:rsidRPr="00AF6DEE">
              <w:rPr>
                <w:rFonts w:ascii="Times New Roman" w:eastAsia="Times New Roman" w:hAnsi="Times New Roman" w:cs="Times New Roman"/>
                <w:sz w:val="24"/>
                <w:szCs w:val="24"/>
                <w:lang w:eastAsia="ru-RU"/>
              </w:rPr>
              <w:t>излучение способно защитить</w:t>
            </w:r>
            <w:r w:rsidR="001E00AA" w:rsidRPr="00AF6DEE">
              <w:rPr>
                <w:rFonts w:ascii="Times New Roman" w:eastAsia="Times New Roman" w:hAnsi="Times New Roman" w:cs="Times New Roman"/>
                <w:sz w:val="24"/>
                <w:szCs w:val="24"/>
                <w:lang w:eastAsia="ru-RU"/>
              </w:rPr>
              <w:t xml:space="preserve"> продукты </w:t>
            </w:r>
            <w:r w:rsidRPr="00AF6DEE">
              <w:rPr>
                <w:rFonts w:ascii="Times New Roman" w:eastAsia="Times New Roman" w:hAnsi="Times New Roman" w:cs="Times New Roman"/>
                <w:sz w:val="24"/>
                <w:szCs w:val="24"/>
                <w:lang w:eastAsia="ru-RU"/>
              </w:rPr>
              <w:t xml:space="preserve"> от загрязнения поверхностными и воздушно-капельными микроорганизмами, котор</w:t>
            </w:r>
            <w:r w:rsidR="001E00AA" w:rsidRPr="00AF6DEE">
              <w:rPr>
                <w:rFonts w:ascii="Times New Roman" w:eastAsia="Times New Roman" w:hAnsi="Times New Roman" w:cs="Times New Roman"/>
                <w:sz w:val="24"/>
                <w:szCs w:val="24"/>
                <w:lang w:eastAsia="ru-RU"/>
              </w:rPr>
              <w:t>ые</w:t>
            </w:r>
            <w:r w:rsidRPr="00AF6DEE">
              <w:rPr>
                <w:rFonts w:ascii="Times New Roman" w:eastAsia="Times New Roman" w:hAnsi="Times New Roman" w:cs="Times New Roman"/>
                <w:sz w:val="24"/>
                <w:szCs w:val="24"/>
                <w:lang w:eastAsia="ru-RU"/>
              </w:rPr>
              <w:t xml:space="preserve"> невозможно достигнуть другим способом. Эта защита может быть обеспечена на всех стадиях обработки продуктов на пути от фабрики до потребителя и при относительно малых затратах и эксплуатационных издержках. Истинное назначение УФ источников – обеспечение дополнительной чистоты в тех случаях, где существующие методы не обеспечивают полную защиту.</w:t>
            </w:r>
          </w:p>
          <w:p w:rsidR="002E7AD1" w:rsidRPr="00AF6DEE" w:rsidRDefault="00FF619B">
            <w:pPr>
              <w:spacing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bCs/>
                <w:sz w:val="24"/>
                <w:szCs w:val="24"/>
                <w:lang w:eastAsia="ru-RU"/>
              </w:rPr>
              <w:t>2. Хранение мяса и мясопродуктов</w:t>
            </w:r>
          </w:p>
          <w:p w:rsidR="002E7AD1" w:rsidRPr="00AF6DEE" w:rsidRDefault="00FF619B">
            <w:pPr>
              <w:spacing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sz w:val="24"/>
                <w:szCs w:val="24"/>
                <w:lang w:eastAsia="ru-RU"/>
              </w:rPr>
              <w:t xml:space="preserve">Из всех продовольственных товаров мясо наиболее трудный продукт для хранения в безбактериальной среде. Охлаждение мяса только замедляет рост бактерий, в то время как </w:t>
            </w:r>
            <w:proofErr w:type="gramStart"/>
            <w:r w:rsidRPr="00AF6DEE">
              <w:rPr>
                <w:rFonts w:ascii="Times New Roman" w:eastAsia="Times New Roman" w:hAnsi="Times New Roman" w:cs="Times New Roman"/>
                <w:sz w:val="24"/>
                <w:szCs w:val="24"/>
                <w:lang w:eastAsia="ru-RU"/>
              </w:rPr>
              <w:t>УФ-излучение</w:t>
            </w:r>
            <w:proofErr w:type="gramEnd"/>
            <w:r w:rsidRPr="00AF6DEE">
              <w:rPr>
                <w:rFonts w:ascii="Times New Roman" w:eastAsia="Times New Roman" w:hAnsi="Times New Roman" w:cs="Times New Roman"/>
                <w:sz w:val="24"/>
                <w:szCs w:val="24"/>
                <w:lang w:eastAsia="ru-RU"/>
              </w:rPr>
              <w:t xml:space="preserve"> разрушает микроорганизмы. В холодном хранилище персонал, находящийся в помещении, подергается опасности чрезмерного УФ облучения.   Стандартным в данной сфере является использование TUV ламп мощностью 15 и 30 Вт. Небольшой размер этих ламп позволяет излучению распределяться более равномерно, чем при использовании ламп с более высокой потребляемой мощностью. Кроме того использование большего числа меньших по размеру ламп позволяет обеспечить более равномерный уровень бактерицидной облученности в помещении.</w:t>
            </w:r>
          </w:p>
          <w:p w:rsidR="002E7AD1" w:rsidRPr="00AF6DEE" w:rsidRDefault="00FF619B">
            <w:pPr>
              <w:spacing w:beforeAutospacing="1" w:afterAutospacing="1" w:line="240" w:lineRule="auto"/>
              <w:outlineLvl w:val="2"/>
              <w:rPr>
                <w:rFonts w:ascii="Times New Roman" w:eastAsia="Times New Roman" w:hAnsi="Times New Roman" w:cs="Times New Roman"/>
                <w:bCs/>
                <w:sz w:val="24"/>
                <w:szCs w:val="24"/>
                <w:lang w:eastAsia="ru-RU"/>
              </w:rPr>
            </w:pPr>
            <w:r w:rsidRPr="00AF6DEE">
              <w:rPr>
                <w:rFonts w:ascii="Times New Roman" w:eastAsia="Times New Roman" w:hAnsi="Times New Roman" w:cs="Times New Roman"/>
                <w:bCs/>
                <w:sz w:val="24"/>
                <w:szCs w:val="24"/>
                <w:lang w:eastAsia="ru-RU"/>
              </w:rPr>
              <w:t>3. Пекарни</w:t>
            </w:r>
          </w:p>
          <w:p w:rsidR="00E23333" w:rsidRPr="00AF6DEE" w:rsidRDefault="00FF619B" w:rsidP="00E23333">
            <w:pPr>
              <w:spacing w:before="100"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sz w:val="24"/>
                <w:szCs w:val="24"/>
                <w:lang w:eastAsia="ru-RU"/>
              </w:rPr>
              <w:t>Главный источник загрязнения в производстве хлеба и подобных продуктов – присутствие плесенных грибков на ранних стадиях производства. Так как тесто обеспечивает идеальную среду для размножения некоторых типов грибков, их рост трудно предотвратить другим способом, кроме использования бактерицидных ламп. TUV лампы могут обеспечить защиту от загрязнения воздушной среды от начала до конца производственного процесса, с гарантированной экономией финансовых средств посредством уменьшения потерь сырья и готовых продуктов питания.</w:t>
            </w:r>
          </w:p>
          <w:p w:rsidR="002E7AD1" w:rsidRPr="00AF6DEE" w:rsidRDefault="00FF619B" w:rsidP="00E23333">
            <w:pPr>
              <w:spacing w:before="100"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sz w:val="24"/>
                <w:szCs w:val="24"/>
                <w:lang w:eastAsia="ru-RU"/>
              </w:rPr>
              <w:t xml:space="preserve">Автоматические линии пекарен Обычная проблема для пекарен – это то, что тесто находится в контакте с поверхностями конвейерной ленты, и соприкасается с конвейером, обеспечивая подходящую среду для роста спор плесенных грибков. Но поскольку линия проходит через машину, то возможно при помощи TUV ламп подвергнуть ее с обеих сторон концентрированному облучению УФ лучами достаточной интенсивности для дезактивации любых плесенных грибков, которые, возможно, оставались на конвейере. </w:t>
            </w:r>
          </w:p>
          <w:p w:rsidR="002E7AD1" w:rsidRPr="00AF6DEE" w:rsidRDefault="00FF619B">
            <w:pPr>
              <w:spacing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sz w:val="24"/>
                <w:szCs w:val="24"/>
                <w:lang w:eastAsia="ru-RU"/>
              </w:rPr>
              <w:t>Помещения охлаждения хлеба. Воздух в пекарнях обычно содержит большую концентрацию микроорганизмов, которые не вредны для персонала, но могут привести к порче продукции. Таким образом, когда хлеб, обычно на стеллажах, оставляется в вентилируемом помещении для охлаждения, создаются благоприятные условия для размножения плесенных грибков. Порча может быть предотвращена установкой TUV ламп для верхнего воздушного облучения охлаждающей комнаты. Прямое облучение тоже может использоваться, но в этом случае или операторы применяют дополнительные меры защиты, или TUV лампы должны быть выключены до их прихода. Нужно отметить, что TUV лампы не могут использоваться в воздушных каналах системы вентиляции в данной сфере.</w:t>
            </w:r>
          </w:p>
          <w:p w:rsidR="002E7AD1" w:rsidRPr="00AF6DEE" w:rsidRDefault="00FF619B">
            <w:pPr>
              <w:spacing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sz w:val="24"/>
                <w:szCs w:val="24"/>
                <w:lang w:eastAsia="ru-RU"/>
              </w:rPr>
              <w:t>Цеха нарезки хлеба и его упаковки</w:t>
            </w:r>
            <w:r w:rsidR="001E00AA" w:rsidRPr="00AF6DEE">
              <w:rPr>
                <w:rFonts w:ascii="Times New Roman" w:eastAsia="Times New Roman" w:hAnsi="Times New Roman" w:cs="Times New Roman"/>
                <w:sz w:val="24"/>
                <w:szCs w:val="24"/>
                <w:lang w:eastAsia="ru-RU"/>
              </w:rPr>
              <w:t>.</w:t>
            </w:r>
            <w:r w:rsidRPr="00AF6DEE">
              <w:rPr>
                <w:rFonts w:ascii="Times New Roman" w:eastAsia="Times New Roman" w:hAnsi="Times New Roman" w:cs="Times New Roman"/>
                <w:sz w:val="24"/>
                <w:szCs w:val="24"/>
                <w:lang w:eastAsia="ru-RU"/>
              </w:rPr>
              <w:t xml:space="preserve">  Много современных пекарен установили полностью автоматическое оборудование для нарезки хлеба и его упаковки. Режущие диски работают </w:t>
            </w:r>
            <w:r w:rsidRPr="00AF6DEE">
              <w:rPr>
                <w:rFonts w:ascii="Times New Roman" w:eastAsia="Times New Roman" w:hAnsi="Times New Roman" w:cs="Times New Roman"/>
                <w:sz w:val="24"/>
                <w:szCs w:val="24"/>
                <w:lang w:eastAsia="ru-RU"/>
              </w:rPr>
              <w:lastRenderedPageBreak/>
              <w:t xml:space="preserve">на высоких скоростях и способны к захвату воздушно-капельных спор в пространстве между пластинами, где споры прорастают, приводя, в конечном счете, к порче хлеба. Чтобы избежать этого, в таких установках стали применяться TUV бактерицидные лампы для дезактивации спор непосредственно на режущих дисках. Чтобы защитить операторов, подвергающихся чрезмерному УФ излучению,  </w:t>
            </w:r>
            <w:r w:rsidR="001E00AA" w:rsidRPr="00AF6DEE">
              <w:rPr>
                <w:rFonts w:ascii="Times New Roman" w:eastAsia="Times New Roman" w:hAnsi="Times New Roman" w:cs="Times New Roman"/>
                <w:sz w:val="24"/>
                <w:szCs w:val="24"/>
                <w:lang w:eastAsia="ru-RU"/>
              </w:rPr>
              <w:t>устанавливают</w:t>
            </w:r>
            <w:r w:rsidRPr="00AF6DEE">
              <w:rPr>
                <w:rFonts w:ascii="Times New Roman" w:eastAsia="Times New Roman" w:hAnsi="Times New Roman" w:cs="Times New Roman"/>
                <w:sz w:val="24"/>
                <w:szCs w:val="24"/>
                <w:lang w:eastAsia="ru-RU"/>
              </w:rPr>
              <w:t xml:space="preserve"> экраны из металла или стекла, чтобы предотвратить попадание рассеянного УФ излучения на глаза и кожу.</w:t>
            </w:r>
          </w:p>
          <w:p w:rsidR="002E7AD1" w:rsidRPr="00AF6DEE" w:rsidRDefault="00FF619B">
            <w:pPr>
              <w:spacing w:beforeAutospacing="1" w:afterAutospacing="1" w:line="240" w:lineRule="auto"/>
              <w:outlineLvl w:val="2"/>
              <w:rPr>
                <w:rFonts w:ascii="Times New Roman" w:eastAsia="Times New Roman" w:hAnsi="Times New Roman" w:cs="Times New Roman"/>
                <w:bCs/>
                <w:sz w:val="24"/>
                <w:szCs w:val="24"/>
                <w:lang w:eastAsia="ru-RU"/>
              </w:rPr>
            </w:pPr>
            <w:r w:rsidRPr="00AF6DEE">
              <w:rPr>
                <w:rFonts w:ascii="Times New Roman" w:eastAsia="Times New Roman" w:hAnsi="Times New Roman" w:cs="Times New Roman"/>
                <w:bCs/>
                <w:sz w:val="24"/>
                <w:szCs w:val="24"/>
                <w:lang w:eastAsia="ru-RU"/>
              </w:rPr>
              <w:t>4. Молокозаводы</w:t>
            </w:r>
          </w:p>
          <w:p w:rsidR="002E7AD1" w:rsidRPr="00AF6DEE" w:rsidRDefault="00FF619B">
            <w:pPr>
              <w:spacing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sz w:val="24"/>
                <w:szCs w:val="24"/>
                <w:lang w:eastAsia="ru-RU"/>
              </w:rPr>
              <w:t>Производство молока Варианты применения дезинфекции УФ лампами в молочной промышленности многочисленны, Они связаны с проблемами хранения продукции в бутылках, процессом упаковки и дезинфекции частей наполняющего оборудования, находящихся в контакте с молоком, а также дезинфекции бутылок и картонных коробок перед их заполнением.</w:t>
            </w:r>
          </w:p>
          <w:p w:rsidR="002E7AD1" w:rsidRPr="00AF6DEE" w:rsidRDefault="00FF619B">
            <w:pPr>
              <w:spacing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sz w:val="24"/>
                <w:szCs w:val="24"/>
                <w:lang w:eastAsia="ru-RU"/>
              </w:rPr>
              <w:t>Производство мороженного и сыра</w:t>
            </w:r>
            <w:proofErr w:type="gramStart"/>
            <w:r w:rsidRPr="00AF6DEE">
              <w:rPr>
                <w:rFonts w:ascii="Times New Roman" w:eastAsia="Times New Roman" w:hAnsi="Times New Roman" w:cs="Times New Roman"/>
                <w:sz w:val="24"/>
                <w:szCs w:val="24"/>
                <w:lang w:eastAsia="ru-RU"/>
              </w:rPr>
              <w:t xml:space="preserve"> В</w:t>
            </w:r>
            <w:proofErr w:type="gramEnd"/>
            <w:r w:rsidRPr="00AF6DEE">
              <w:rPr>
                <w:rFonts w:ascii="Times New Roman" w:eastAsia="Times New Roman" w:hAnsi="Times New Roman" w:cs="Times New Roman"/>
                <w:sz w:val="24"/>
                <w:szCs w:val="24"/>
                <w:lang w:eastAsia="ru-RU"/>
              </w:rPr>
              <w:t xml:space="preserve"> производстве мороженного и сыра используются помещения с высокими потолками, и TUV лампы должны быть размещены на них, непосредственно облучая помещения рефлекторами. Если же потолки низкие, </w:t>
            </w:r>
            <w:proofErr w:type="spellStart"/>
            <w:r w:rsidRPr="00AF6DEE">
              <w:rPr>
                <w:rFonts w:ascii="Times New Roman" w:eastAsia="Times New Roman" w:hAnsi="Times New Roman" w:cs="Times New Roman"/>
                <w:sz w:val="24"/>
                <w:szCs w:val="24"/>
                <w:lang w:eastAsia="ru-RU"/>
              </w:rPr>
              <w:t>облучательные</w:t>
            </w:r>
            <w:proofErr w:type="spellEnd"/>
            <w:r w:rsidRPr="00AF6DEE">
              <w:rPr>
                <w:rFonts w:ascii="Times New Roman" w:eastAsia="Times New Roman" w:hAnsi="Times New Roman" w:cs="Times New Roman"/>
                <w:sz w:val="24"/>
                <w:szCs w:val="24"/>
                <w:lang w:eastAsia="ru-RU"/>
              </w:rPr>
              <w:t xml:space="preserve"> рефлекторы размещаются на стенах. Такое расположение позволяет свести число бактерий к минимуму. Также в данном случае лампы устанавливаются вокруг или над конвейерными лентами, или непосредственно над областью заполнения и упаковки продукции. Прямое облучение молока, сливок или сыра должно сводиться к минимуму, так как это может повлиять на вкус продукции.</w:t>
            </w:r>
          </w:p>
          <w:p w:rsidR="002E7AD1" w:rsidRPr="00AF6DEE" w:rsidRDefault="00FF619B">
            <w:pPr>
              <w:spacing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b/>
                <w:bCs/>
                <w:sz w:val="24"/>
                <w:szCs w:val="24"/>
                <w:lang w:eastAsia="ru-RU"/>
              </w:rPr>
              <w:t xml:space="preserve"> </w:t>
            </w:r>
            <w:r w:rsidRPr="00AF6DEE">
              <w:rPr>
                <w:rFonts w:ascii="Times New Roman" w:eastAsia="Times New Roman" w:hAnsi="Times New Roman" w:cs="Times New Roman"/>
                <w:bCs/>
                <w:sz w:val="24"/>
                <w:szCs w:val="24"/>
                <w:lang w:eastAsia="ru-RU"/>
              </w:rPr>
              <w:t>5.Кухни</w:t>
            </w:r>
          </w:p>
          <w:p w:rsidR="002E7AD1" w:rsidRPr="00AF6DEE" w:rsidRDefault="00FF619B">
            <w:pPr>
              <w:spacing w:beforeAutospacing="1" w:after="375" w:line="240" w:lineRule="auto"/>
              <w:jc w:val="both"/>
              <w:rPr>
                <w:rFonts w:ascii="Times New Roman" w:eastAsia="Times New Roman" w:hAnsi="Times New Roman" w:cs="Times New Roman"/>
                <w:sz w:val="24"/>
                <w:szCs w:val="24"/>
                <w:lang w:eastAsia="ru-RU"/>
              </w:rPr>
            </w:pPr>
            <w:r w:rsidRPr="00AF6DEE">
              <w:rPr>
                <w:rFonts w:ascii="Times New Roman" w:eastAsia="Times New Roman" w:hAnsi="Times New Roman" w:cs="Times New Roman"/>
                <w:sz w:val="24"/>
                <w:szCs w:val="24"/>
                <w:lang w:eastAsia="ru-RU"/>
              </w:rPr>
              <w:t>Бактерицидные TUV лампы размещаются на кухнях для обеспечения высокой степени гигиены. Этот способ применения использует обычно тип облучения верхних слоев воздуха, но прямое облучение также возможно, включая использование УФ в холодильниках. Зеленые овощи, также как и фрукты, не должны подвергаться направленному УФ излучению, они должны быть закрыты во избежание изменения цвета. Защитой для них может послужить даже прозрачное стекло. Если подвергнуть продукты, содержащие масло или жир облучению высокой интенсивности или продлить УФ излучение, то это может повредить их вкусовым качествам. Для небольших продовольственных магазинов и холодильников предпочтительно использовать TUV лампы мощностью 6Вт. Продукты не должны лежать ближе 20 см от TUV ламп мощностью 6 Вт и 80 см от более мощных ламп. Важно, чтобы лампы располагались так, чтобы они не были на сквозняке от воздуховодов. В случае необходимости должны использоваться экраны для защиты ламп от работы при слишком низкой температуре, так как это приводит к снижению ее эффективности и срока службы.</w:t>
            </w:r>
          </w:p>
        </w:tc>
      </w:tr>
    </w:tbl>
    <w:p w:rsidR="002E7AD1" w:rsidRDefault="002E7AD1">
      <w:pPr>
        <w:rPr>
          <w:rFonts w:ascii="Times New Roman" w:hAnsi="Times New Roman" w:cs="Times New Roman"/>
          <w:sz w:val="24"/>
          <w:szCs w:val="24"/>
        </w:rPr>
      </w:pPr>
    </w:p>
    <w:p w:rsidR="00AF6DEE" w:rsidRDefault="00AF6DEE">
      <w:pPr>
        <w:rPr>
          <w:rFonts w:ascii="Times New Roman" w:hAnsi="Times New Roman" w:cs="Times New Roman"/>
          <w:sz w:val="24"/>
          <w:szCs w:val="24"/>
        </w:rPr>
      </w:pPr>
    </w:p>
    <w:p w:rsidR="00AF6DEE" w:rsidRDefault="00AF6DEE">
      <w:pPr>
        <w:rPr>
          <w:rFonts w:ascii="Times New Roman" w:hAnsi="Times New Roman" w:cs="Times New Roman"/>
          <w:sz w:val="24"/>
          <w:szCs w:val="24"/>
        </w:rPr>
      </w:pPr>
    </w:p>
    <w:p w:rsidR="00AF6DEE" w:rsidRDefault="00AF6DEE">
      <w:pPr>
        <w:rPr>
          <w:rFonts w:ascii="Times New Roman" w:hAnsi="Times New Roman" w:cs="Times New Roman"/>
          <w:sz w:val="24"/>
          <w:szCs w:val="24"/>
        </w:rPr>
      </w:pPr>
    </w:p>
    <w:p w:rsidR="00AF6DEE" w:rsidRPr="001E46AD" w:rsidRDefault="00AF6DEE">
      <w:pPr>
        <w:rPr>
          <w:rFonts w:ascii="Times New Roman" w:hAnsi="Times New Roman" w:cs="Times New Roman"/>
          <w:sz w:val="24"/>
          <w:szCs w:val="24"/>
        </w:rPr>
      </w:pPr>
    </w:p>
    <w:tbl>
      <w:tblPr>
        <w:tblW w:w="8446" w:type="dxa"/>
        <w:tblInd w:w="-597"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Layout w:type="fixed"/>
        <w:tblCellMar>
          <w:top w:w="75" w:type="dxa"/>
          <w:left w:w="52" w:type="dxa"/>
          <w:bottom w:w="75" w:type="dxa"/>
          <w:right w:w="75" w:type="dxa"/>
        </w:tblCellMar>
        <w:tblLook w:val="04A0" w:firstRow="1" w:lastRow="0" w:firstColumn="1" w:lastColumn="0" w:noHBand="0" w:noVBand="1"/>
      </w:tblPr>
      <w:tblGrid>
        <w:gridCol w:w="2037"/>
        <w:gridCol w:w="5416"/>
        <w:gridCol w:w="993"/>
      </w:tblGrid>
      <w:tr w:rsidR="001E46AD" w:rsidRPr="001E46AD" w:rsidTr="00AF6DEE">
        <w:tc>
          <w:tcPr>
            <w:tcW w:w="2037"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rsidP="001E4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bCs/>
                <w:sz w:val="24"/>
                <w:szCs w:val="24"/>
                <w:lang w:eastAsia="ru-RU"/>
              </w:rPr>
              <w:lastRenderedPageBreak/>
              <w:t>Отрасль </w:t>
            </w: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bCs/>
                <w:sz w:val="24"/>
                <w:szCs w:val="24"/>
                <w:lang w:eastAsia="ru-RU"/>
              </w:rPr>
              <w:t>Применение </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rsidP="001E4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bCs/>
                <w:sz w:val="24"/>
                <w:szCs w:val="24"/>
                <w:lang w:eastAsia="ru-RU"/>
              </w:rPr>
              <w:t>УФ </w:t>
            </w:r>
          </w:p>
        </w:tc>
      </w:tr>
      <w:tr w:rsidR="001E46AD" w:rsidRPr="001E46AD" w:rsidTr="00AF6DEE">
        <w:tc>
          <w:tcPr>
            <w:tcW w:w="2037" w:type="dxa"/>
            <w:vMerge w:val="restart"/>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bCs/>
                <w:sz w:val="24"/>
                <w:szCs w:val="24"/>
                <w:lang w:eastAsia="ru-RU"/>
              </w:rPr>
              <w:t>Пищевая промышленность</w:t>
            </w: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Дезинфекция воды, используемой для производства продукции</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60AA26EC" wp14:editId="7AA409D7">
                  <wp:extent cx="137160" cy="106680"/>
                  <wp:effectExtent l="0" t="0" r="0" b="0"/>
                  <wp:docPr id="2"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r w:rsidR="001E46AD" w:rsidRPr="001E46AD" w:rsidTr="00AF6DEE">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rsidP="00E23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Повторная переработка воды</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1DBAC044" wp14:editId="206EA036">
                  <wp:extent cx="137160" cy="106680"/>
                  <wp:effectExtent l="0" t="0" r="0" b="0"/>
                  <wp:docPr id="4"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r w:rsidR="001E46AD" w:rsidRPr="001E46AD" w:rsidTr="00AF6DEE">
        <w:trPr>
          <w:trHeight w:val="20"/>
        </w:trPr>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Мытье продуктов</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 </w:t>
            </w:r>
          </w:p>
        </w:tc>
      </w:tr>
      <w:tr w:rsidR="001E46AD" w:rsidRPr="001E46AD" w:rsidTr="00AF6DEE">
        <w:tc>
          <w:tcPr>
            <w:tcW w:w="2037" w:type="dxa"/>
            <w:vMerge w:val="restart"/>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rsidP="001E4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bCs/>
                <w:sz w:val="24"/>
                <w:szCs w:val="24"/>
                <w:lang w:eastAsia="ru-RU"/>
              </w:rPr>
              <w:t>Молочная промышленность</w:t>
            </w: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rsidP="001E4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 xml:space="preserve">Дезинфекция конденсата охладителей </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rsidP="001E4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379879F1" wp14:editId="6F8ADE60">
                  <wp:extent cx="137160" cy="106680"/>
                  <wp:effectExtent l="0" t="0" r="0" b="0"/>
                  <wp:docPr id="7"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r w:rsidR="001E46AD" w:rsidRPr="001E46AD" w:rsidTr="00AF6DEE">
        <w:trPr>
          <w:trHeight w:val="247"/>
        </w:trPr>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Дезинфекция воды</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rsidP="001E4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5723AE48" wp14:editId="0EE1D880">
                  <wp:extent cx="137160" cy="106680"/>
                  <wp:effectExtent l="0" t="0" r="0" b="0"/>
                  <wp:docPr id="9"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r w:rsidR="001E46AD" w:rsidRPr="001E46AD" w:rsidTr="00AF6DEE">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Очистка на месте</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 </w:t>
            </w:r>
          </w:p>
        </w:tc>
      </w:tr>
      <w:tr w:rsidR="001E46AD" w:rsidRPr="001E46AD" w:rsidTr="00AF6DEE">
        <w:trPr>
          <w:trHeight w:val="501"/>
        </w:trPr>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Дезинфекция пустого пространства в баках для жидкости</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73688669" wp14:editId="0BF95A77">
                  <wp:extent cx="137160" cy="106680"/>
                  <wp:effectExtent l="0" t="0" r="0" b="0"/>
                  <wp:docPr id="11"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r w:rsidR="001E46AD" w:rsidRPr="001E46AD" w:rsidTr="00AF6DEE">
        <w:tc>
          <w:tcPr>
            <w:tcW w:w="2037" w:type="dxa"/>
            <w:vMerge w:val="restart"/>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bCs/>
                <w:sz w:val="24"/>
                <w:szCs w:val="24"/>
                <w:lang w:eastAsia="ru-RU"/>
              </w:rPr>
              <w:t>Промышленность по производству напитков</w:t>
            </w: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Дезинфекция воды</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068DFEA7" wp14:editId="106EF1E9">
                  <wp:extent cx="137160" cy="106680"/>
                  <wp:effectExtent l="0" t="0" r="0" b="0"/>
                  <wp:docPr id="13"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r w:rsidR="001E46AD" w:rsidRPr="001E46AD" w:rsidTr="00AF6DEE">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Дезинфекция жидкого сахара</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5A7A9B09" wp14:editId="2C9A7E83">
                  <wp:extent cx="137160" cy="106680"/>
                  <wp:effectExtent l="0" t="0" r="0" b="0"/>
                  <wp:docPr id="14"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r w:rsidR="001E46AD" w:rsidRPr="001E46AD" w:rsidTr="00AF6DEE">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Разрушение железа и марганца в исходной воде</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 </w:t>
            </w:r>
          </w:p>
        </w:tc>
      </w:tr>
      <w:tr w:rsidR="001E46AD" w:rsidRPr="001E46AD" w:rsidTr="00AF6DEE">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Дезинфекция соков</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61CE2587" wp14:editId="3C828C07">
                  <wp:extent cx="137160" cy="106680"/>
                  <wp:effectExtent l="0" t="0" r="0" b="0"/>
                  <wp:docPr id="16"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r w:rsidR="001E46AD" w:rsidRPr="001E46AD" w:rsidTr="00AF6DEE">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Мытье бутылок</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 </w:t>
            </w:r>
          </w:p>
        </w:tc>
      </w:tr>
      <w:tr w:rsidR="001E46AD" w:rsidRPr="001E46AD" w:rsidTr="00AF6DEE">
        <w:trPr>
          <w:trHeight w:val="96"/>
        </w:trPr>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rsidP="00AF6D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Очистка на месте</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 </w:t>
            </w:r>
          </w:p>
        </w:tc>
      </w:tr>
      <w:tr w:rsidR="001E46AD" w:rsidRPr="001E46AD" w:rsidTr="00AF6DEE">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Дезинфекция герметизирующих пробок</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5E5ED132" wp14:editId="768C4A52">
                  <wp:extent cx="137160" cy="106680"/>
                  <wp:effectExtent l="0" t="0" r="0" b="0"/>
                  <wp:docPr id="20"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r w:rsidR="001E46AD" w:rsidRPr="001E46AD" w:rsidTr="00AF6DEE">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Санитарная обработка механизмов и оборудования</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4D81DB61" wp14:editId="09CA07E3">
                  <wp:extent cx="137160" cy="106680"/>
                  <wp:effectExtent l="0" t="0" r="0" b="0"/>
                  <wp:docPr id="22"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r w:rsidR="001E46AD" w:rsidRPr="001E46AD" w:rsidTr="00AF6DEE">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Стабилизация стоячей воды</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 </w:t>
            </w:r>
          </w:p>
        </w:tc>
      </w:tr>
      <w:tr w:rsidR="001E46AD" w:rsidRPr="001E46AD" w:rsidTr="00AF6DEE">
        <w:tc>
          <w:tcPr>
            <w:tcW w:w="2037"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1E46AD" w:rsidRPr="001E46AD" w:rsidRDefault="001E46AD">
            <w:pPr>
              <w:spacing w:after="0" w:line="240" w:lineRule="auto"/>
              <w:rPr>
                <w:rFonts w:ascii="Times New Roman" w:eastAsia="Times New Roman" w:hAnsi="Times New Roman" w:cs="Times New Roman"/>
                <w:sz w:val="24"/>
                <w:szCs w:val="24"/>
                <w:lang w:eastAsia="ru-RU"/>
              </w:rPr>
            </w:pPr>
          </w:p>
        </w:tc>
        <w:tc>
          <w:tcPr>
            <w:tcW w:w="5416"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rsidP="00E23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46AD">
              <w:rPr>
                <w:rFonts w:ascii="Times New Roman" w:eastAsia="Times New Roman" w:hAnsi="Times New Roman" w:cs="Times New Roman"/>
                <w:sz w:val="24"/>
                <w:szCs w:val="24"/>
                <w:lang w:eastAsia="ru-RU"/>
              </w:rPr>
              <w:t>Дезинфекция пустого пространства в баках для жидкости</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52" w:type="dxa"/>
            </w:tcMar>
          </w:tcPr>
          <w:p w:rsidR="001E46AD" w:rsidRPr="001E46AD" w:rsidRDefault="001E46AD">
            <w:pPr>
              <w:spacing w:beforeAutospacing="1" w:afterAutospacing="1" w:line="240" w:lineRule="auto"/>
              <w:jc w:val="both"/>
              <w:rPr>
                <w:rFonts w:ascii="Times New Roman" w:eastAsia="Times New Roman" w:hAnsi="Times New Roman" w:cs="Times New Roman"/>
                <w:sz w:val="24"/>
                <w:szCs w:val="24"/>
                <w:lang w:eastAsia="ru-RU"/>
              </w:rPr>
            </w:pPr>
            <w:r w:rsidRPr="001E46AD">
              <w:rPr>
                <w:rFonts w:ascii="Times New Roman" w:hAnsi="Times New Roman" w:cs="Times New Roman"/>
                <w:noProof/>
                <w:sz w:val="24"/>
                <w:szCs w:val="24"/>
                <w:lang w:eastAsia="ru-RU"/>
              </w:rPr>
              <w:drawing>
                <wp:inline distT="0" distB="0" distL="0" distR="0" wp14:anchorId="471547F1" wp14:editId="1675C444">
                  <wp:extent cx="137160" cy="106680"/>
                  <wp:effectExtent l="0" t="0" r="0" b="0"/>
                  <wp:docPr id="24" name="Picture" descr="http://wedeco.su/images/primeri_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http://wedeco.su/images/primeri_li.png"/>
                          <pic:cNvPicPr>
                            <a:picLocks noChangeAspect="1" noChangeArrowheads="1"/>
                          </pic:cNvPicPr>
                        </pic:nvPicPr>
                        <pic:blipFill>
                          <a:blip r:embed="rId9"/>
                          <a:stretch>
                            <a:fillRect/>
                          </a:stretch>
                        </pic:blipFill>
                        <pic:spPr bwMode="auto">
                          <a:xfrm>
                            <a:off x="0" y="0"/>
                            <a:ext cx="137160" cy="106680"/>
                          </a:xfrm>
                          <a:prstGeom prst="rect">
                            <a:avLst/>
                          </a:prstGeom>
                          <a:noFill/>
                          <a:ln w="9525">
                            <a:noFill/>
                            <a:miter lim="800000"/>
                            <a:headEnd/>
                            <a:tailEnd/>
                          </a:ln>
                        </pic:spPr>
                      </pic:pic>
                    </a:graphicData>
                  </a:graphic>
                </wp:inline>
              </w:drawing>
            </w:r>
          </w:p>
        </w:tc>
      </w:tr>
    </w:tbl>
    <w:p w:rsidR="001E46AD" w:rsidRPr="001E46AD" w:rsidRDefault="001E46AD" w:rsidP="001E46AD">
      <w:pPr>
        <w:shd w:val="clear" w:color="auto" w:fill="FFFFFF"/>
        <w:tabs>
          <w:tab w:val="left" w:pos="446"/>
          <w:tab w:val="right" w:pos="8014"/>
        </w:tabs>
        <w:rPr>
          <w:rFonts w:ascii="Times New Roman" w:hAnsi="Times New Roman" w:cs="Times New Roman"/>
          <w:i/>
          <w:iCs/>
          <w:sz w:val="16"/>
          <w:szCs w:val="16"/>
        </w:rPr>
      </w:pPr>
    </w:p>
    <w:p w:rsidR="001E46AD" w:rsidRDefault="001E46AD" w:rsidP="001E46AD">
      <w:pPr>
        <w:shd w:val="clear" w:color="auto" w:fill="FFFFFF"/>
        <w:tabs>
          <w:tab w:val="left" w:pos="446"/>
          <w:tab w:val="right" w:pos="8014"/>
        </w:tabs>
        <w:rPr>
          <w:rFonts w:ascii="Times New Roman" w:hAnsi="Times New Roman" w:cs="Times New Roman"/>
          <w:i/>
          <w:iCs/>
          <w:sz w:val="24"/>
          <w:szCs w:val="24"/>
        </w:rPr>
      </w:pPr>
    </w:p>
    <w:p w:rsidR="00AF6DEE" w:rsidRDefault="00AF6DEE" w:rsidP="001E46AD">
      <w:pPr>
        <w:shd w:val="clear" w:color="auto" w:fill="FFFFFF"/>
        <w:tabs>
          <w:tab w:val="left" w:pos="446"/>
          <w:tab w:val="right" w:pos="8014"/>
        </w:tabs>
        <w:rPr>
          <w:rFonts w:ascii="Times New Roman" w:hAnsi="Times New Roman" w:cs="Times New Roman"/>
          <w:i/>
          <w:iCs/>
          <w:sz w:val="24"/>
          <w:szCs w:val="24"/>
        </w:rPr>
      </w:pPr>
    </w:p>
    <w:p w:rsidR="00AF6DEE" w:rsidRDefault="00AF6DEE" w:rsidP="001E46AD">
      <w:pPr>
        <w:shd w:val="clear" w:color="auto" w:fill="FFFFFF"/>
        <w:tabs>
          <w:tab w:val="left" w:pos="446"/>
          <w:tab w:val="right" w:pos="8014"/>
        </w:tabs>
        <w:rPr>
          <w:rFonts w:ascii="Times New Roman" w:hAnsi="Times New Roman" w:cs="Times New Roman"/>
          <w:i/>
          <w:iCs/>
          <w:sz w:val="24"/>
          <w:szCs w:val="24"/>
        </w:rPr>
      </w:pPr>
    </w:p>
    <w:p w:rsidR="00AF6DEE" w:rsidRDefault="00AF6DEE" w:rsidP="001E46AD">
      <w:pPr>
        <w:shd w:val="clear" w:color="auto" w:fill="FFFFFF"/>
        <w:tabs>
          <w:tab w:val="left" w:pos="446"/>
          <w:tab w:val="right" w:pos="8014"/>
        </w:tabs>
        <w:rPr>
          <w:rFonts w:ascii="Times New Roman" w:hAnsi="Times New Roman" w:cs="Times New Roman"/>
          <w:i/>
          <w:iCs/>
          <w:sz w:val="24"/>
          <w:szCs w:val="24"/>
        </w:rPr>
      </w:pPr>
    </w:p>
    <w:p w:rsidR="00AF6DEE" w:rsidRDefault="00AF6DEE" w:rsidP="001E46AD">
      <w:pPr>
        <w:shd w:val="clear" w:color="auto" w:fill="FFFFFF"/>
        <w:tabs>
          <w:tab w:val="left" w:pos="446"/>
          <w:tab w:val="right" w:pos="8014"/>
        </w:tabs>
        <w:rPr>
          <w:rFonts w:ascii="Times New Roman" w:hAnsi="Times New Roman" w:cs="Times New Roman"/>
          <w:i/>
          <w:iCs/>
          <w:sz w:val="24"/>
          <w:szCs w:val="24"/>
        </w:rPr>
      </w:pPr>
    </w:p>
    <w:p w:rsidR="00AF6DEE" w:rsidRDefault="00AF6DEE" w:rsidP="001E46AD">
      <w:pPr>
        <w:shd w:val="clear" w:color="auto" w:fill="FFFFFF"/>
        <w:tabs>
          <w:tab w:val="left" w:pos="446"/>
          <w:tab w:val="right" w:pos="8014"/>
        </w:tabs>
        <w:rPr>
          <w:rFonts w:ascii="Times New Roman" w:hAnsi="Times New Roman" w:cs="Times New Roman"/>
          <w:i/>
          <w:iCs/>
          <w:sz w:val="24"/>
          <w:szCs w:val="24"/>
        </w:rPr>
      </w:pPr>
    </w:p>
    <w:p w:rsidR="00AF6DEE" w:rsidRDefault="00AF6DEE" w:rsidP="001E46AD">
      <w:pPr>
        <w:shd w:val="clear" w:color="auto" w:fill="FFFFFF"/>
        <w:tabs>
          <w:tab w:val="left" w:pos="446"/>
          <w:tab w:val="right" w:pos="8014"/>
        </w:tabs>
        <w:rPr>
          <w:rFonts w:ascii="Times New Roman" w:hAnsi="Times New Roman" w:cs="Times New Roman"/>
          <w:i/>
          <w:iCs/>
          <w:sz w:val="24"/>
          <w:szCs w:val="24"/>
        </w:rPr>
      </w:pPr>
    </w:p>
    <w:p w:rsidR="00AF6DEE" w:rsidRDefault="00AF6DEE" w:rsidP="001E46AD">
      <w:pPr>
        <w:shd w:val="clear" w:color="auto" w:fill="FFFFFF"/>
        <w:tabs>
          <w:tab w:val="left" w:pos="446"/>
          <w:tab w:val="right" w:pos="8014"/>
        </w:tabs>
        <w:rPr>
          <w:rFonts w:ascii="Times New Roman" w:hAnsi="Times New Roman" w:cs="Times New Roman"/>
          <w:i/>
          <w:iCs/>
          <w:sz w:val="24"/>
          <w:szCs w:val="24"/>
        </w:rPr>
      </w:pPr>
    </w:p>
    <w:p w:rsidR="00AF6DEE" w:rsidRDefault="00AF6DEE" w:rsidP="001E46AD">
      <w:pPr>
        <w:shd w:val="clear" w:color="auto" w:fill="FFFFFF"/>
        <w:tabs>
          <w:tab w:val="left" w:pos="446"/>
          <w:tab w:val="right" w:pos="8014"/>
        </w:tabs>
        <w:rPr>
          <w:rFonts w:ascii="Times New Roman" w:hAnsi="Times New Roman" w:cs="Times New Roman"/>
          <w:i/>
          <w:iCs/>
          <w:sz w:val="24"/>
          <w:szCs w:val="24"/>
        </w:rPr>
      </w:pPr>
    </w:p>
    <w:p w:rsidR="00AF6DEE" w:rsidRPr="001E46AD" w:rsidRDefault="00AF6DEE" w:rsidP="001E46AD">
      <w:pPr>
        <w:shd w:val="clear" w:color="auto" w:fill="FFFFFF"/>
        <w:tabs>
          <w:tab w:val="left" w:pos="446"/>
          <w:tab w:val="right" w:pos="8014"/>
        </w:tabs>
        <w:rPr>
          <w:rFonts w:ascii="Times New Roman" w:hAnsi="Times New Roman" w:cs="Times New Roman"/>
          <w:i/>
          <w:iCs/>
          <w:sz w:val="24"/>
          <w:szCs w:val="24"/>
        </w:rPr>
      </w:pPr>
    </w:p>
    <w:p w:rsidR="001E46AD" w:rsidRPr="001E46AD" w:rsidRDefault="001E46AD" w:rsidP="001E46AD">
      <w:pPr>
        <w:shd w:val="clear" w:color="auto" w:fill="FFFFFF"/>
        <w:tabs>
          <w:tab w:val="left" w:pos="446"/>
          <w:tab w:val="right" w:pos="8014"/>
        </w:tabs>
        <w:rPr>
          <w:rFonts w:ascii="Times New Roman" w:hAnsi="Times New Roman" w:cs="Times New Roman"/>
          <w:sz w:val="24"/>
          <w:szCs w:val="24"/>
        </w:rPr>
      </w:pPr>
      <w:r w:rsidRPr="001E46AD">
        <w:rPr>
          <w:rFonts w:ascii="Times New Roman" w:hAnsi="Times New Roman" w:cs="Times New Roman"/>
          <w:i/>
          <w:iCs/>
          <w:sz w:val="24"/>
          <w:szCs w:val="24"/>
        </w:rPr>
        <w:lastRenderedPageBreak/>
        <w:t xml:space="preserve">Приложение №3  </w:t>
      </w:r>
    </w:p>
    <w:p w:rsidR="001E46AD" w:rsidRPr="001E46AD" w:rsidRDefault="001E46AD" w:rsidP="001E46AD">
      <w:pPr>
        <w:shd w:val="clear" w:color="auto" w:fill="FFFFFF"/>
        <w:tabs>
          <w:tab w:val="left" w:pos="446"/>
          <w:tab w:val="right" w:pos="8014"/>
        </w:tabs>
        <w:jc w:val="center"/>
        <w:rPr>
          <w:rFonts w:ascii="Times New Roman" w:hAnsi="Times New Roman" w:cs="Times New Roman"/>
          <w:sz w:val="24"/>
          <w:szCs w:val="24"/>
        </w:rPr>
      </w:pPr>
      <w:r w:rsidRPr="001E46AD">
        <w:rPr>
          <w:rFonts w:ascii="Times New Roman" w:hAnsi="Times New Roman" w:cs="Times New Roman"/>
          <w:i/>
          <w:iCs/>
          <w:sz w:val="24"/>
          <w:szCs w:val="24"/>
        </w:rPr>
        <w:t>Тест</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sz w:val="24"/>
          <w:szCs w:val="24"/>
        </w:rPr>
        <w:t>1.  Инфракрасное излучение имеет длину волны:</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sz w:val="24"/>
          <w:szCs w:val="24"/>
        </w:rPr>
        <w:t xml:space="preserve">   </w:t>
      </w:r>
      <w:r w:rsidRPr="001E46AD">
        <w:rPr>
          <w:rFonts w:ascii="Times New Roman" w:hAnsi="Times New Roman" w:cs="Times New Roman"/>
          <w:b/>
          <w:bCs/>
          <w:sz w:val="24"/>
          <w:szCs w:val="24"/>
        </w:rPr>
        <w:t>А.</w:t>
      </w:r>
      <w:r w:rsidRPr="001E46AD">
        <w:rPr>
          <w:rFonts w:ascii="Times New Roman" w:hAnsi="Times New Roman" w:cs="Times New Roman"/>
          <w:sz w:val="24"/>
          <w:szCs w:val="24"/>
        </w:rPr>
        <w:t xml:space="preserve"> Меньше 4*10</w:t>
      </w:r>
      <w:r w:rsidRPr="001E46AD">
        <w:rPr>
          <w:rFonts w:ascii="Times New Roman" w:hAnsi="Times New Roman" w:cs="Times New Roman"/>
          <w:sz w:val="24"/>
          <w:szCs w:val="24"/>
          <w:vertAlign w:val="superscript"/>
        </w:rPr>
        <w:t>-7</w:t>
      </w:r>
      <w:r w:rsidRPr="001E46AD">
        <w:rPr>
          <w:rFonts w:ascii="Times New Roman" w:hAnsi="Times New Roman" w:cs="Times New Roman"/>
          <w:sz w:val="24"/>
          <w:szCs w:val="24"/>
        </w:rPr>
        <w:t xml:space="preserve"> м.  </w:t>
      </w:r>
      <w:r w:rsidRPr="001E46AD">
        <w:rPr>
          <w:rFonts w:ascii="Times New Roman" w:hAnsi="Times New Roman" w:cs="Times New Roman"/>
          <w:b/>
          <w:bCs/>
          <w:sz w:val="24"/>
          <w:szCs w:val="24"/>
        </w:rPr>
        <w:t>Б.</w:t>
      </w:r>
      <w:r w:rsidRPr="001E46AD">
        <w:rPr>
          <w:rFonts w:ascii="Times New Roman" w:hAnsi="Times New Roman" w:cs="Times New Roman"/>
          <w:sz w:val="24"/>
          <w:szCs w:val="24"/>
        </w:rPr>
        <w:t xml:space="preserve"> Больше 7,6*10</w:t>
      </w:r>
      <w:r w:rsidRPr="001E46AD">
        <w:rPr>
          <w:rFonts w:ascii="Times New Roman" w:hAnsi="Times New Roman" w:cs="Times New Roman"/>
          <w:sz w:val="24"/>
          <w:szCs w:val="24"/>
          <w:vertAlign w:val="superscript"/>
        </w:rPr>
        <w:t xml:space="preserve">-7 </w:t>
      </w:r>
      <w:r w:rsidRPr="001E46AD">
        <w:rPr>
          <w:rFonts w:ascii="Times New Roman" w:hAnsi="Times New Roman" w:cs="Times New Roman"/>
          <w:sz w:val="24"/>
          <w:szCs w:val="24"/>
        </w:rPr>
        <w:t xml:space="preserve">м   </w:t>
      </w:r>
      <w:r w:rsidRPr="001E46AD">
        <w:rPr>
          <w:rFonts w:ascii="Times New Roman" w:hAnsi="Times New Roman" w:cs="Times New Roman"/>
          <w:b/>
          <w:bCs/>
          <w:sz w:val="24"/>
          <w:szCs w:val="24"/>
        </w:rPr>
        <w:t>В.</w:t>
      </w:r>
      <w:r w:rsidRPr="001E46AD">
        <w:rPr>
          <w:rFonts w:ascii="Times New Roman" w:hAnsi="Times New Roman" w:cs="Times New Roman"/>
          <w:sz w:val="24"/>
          <w:szCs w:val="24"/>
        </w:rPr>
        <w:t xml:space="preserve">  Меньше 10 </w:t>
      </w:r>
      <w:r w:rsidRPr="001E46AD">
        <w:rPr>
          <w:rFonts w:ascii="Times New Roman" w:hAnsi="Times New Roman" w:cs="Times New Roman"/>
          <w:sz w:val="24"/>
          <w:szCs w:val="24"/>
          <w:vertAlign w:val="superscript"/>
        </w:rPr>
        <w:t xml:space="preserve">–8 </w:t>
      </w:r>
      <w:r w:rsidRPr="001E46AD">
        <w:rPr>
          <w:rFonts w:ascii="Times New Roman" w:hAnsi="Times New Roman" w:cs="Times New Roman"/>
          <w:sz w:val="24"/>
          <w:szCs w:val="24"/>
        </w:rPr>
        <w:t>м</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sz w:val="24"/>
          <w:szCs w:val="24"/>
        </w:rPr>
        <w:t>2. Ультрафиолетовое излучение:</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А.</w:t>
      </w:r>
      <w:r w:rsidRPr="001E46AD">
        <w:rPr>
          <w:rFonts w:ascii="Times New Roman" w:hAnsi="Times New Roman" w:cs="Times New Roman"/>
          <w:sz w:val="24"/>
          <w:szCs w:val="24"/>
        </w:rPr>
        <w:t xml:space="preserve"> Возникает при резком торможении быстрых электронов.</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Б.</w:t>
      </w:r>
      <w:r w:rsidRPr="001E46AD">
        <w:rPr>
          <w:rFonts w:ascii="Times New Roman" w:hAnsi="Times New Roman" w:cs="Times New Roman"/>
          <w:sz w:val="24"/>
          <w:szCs w:val="24"/>
        </w:rPr>
        <w:t xml:space="preserve"> Интенсивно испускается нагретыми до высокой температуры телами. </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В.</w:t>
      </w:r>
      <w:r w:rsidRPr="001E46AD">
        <w:rPr>
          <w:rFonts w:ascii="Times New Roman" w:hAnsi="Times New Roman" w:cs="Times New Roman"/>
          <w:sz w:val="24"/>
          <w:szCs w:val="24"/>
        </w:rPr>
        <w:t xml:space="preserve"> Испускается любым нагретым телом.</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sz w:val="24"/>
          <w:szCs w:val="24"/>
        </w:rPr>
        <w:t>3. Каков диапазон длин волн видимого излучения?</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 xml:space="preserve">  А.</w:t>
      </w:r>
      <w:r w:rsidRPr="001E46AD">
        <w:rPr>
          <w:rFonts w:ascii="Times New Roman" w:hAnsi="Times New Roman" w:cs="Times New Roman"/>
          <w:sz w:val="24"/>
          <w:szCs w:val="24"/>
        </w:rPr>
        <w:t xml:space="preserve"> 4*10</w:t>
      </w:r>
      <w:r w:rsidRPr="001E46AD">
        <w:rPr>
          <w:rFonts w:ascii="Times New Roman" w:hAnsi="Times New Roman" w:cs="Times New Roman"/>
          <w:sz w:val="24"/>
          <w:szCs w:val="24"/>
          <w:vertAlign w:val="superscript"/>
        </w:rPr>
        <w:t>-7</w:t>
      </w:r>
      <w:r w:rsidRPr="001E46AD">
        <w:rPr>
          <w:rFonts w:ascii="Times New Roman" w:hAnsi="Times New Roman" w:cs="Times New Roman"/>
          <w:sz w:val="24"/>
          <w:szCs w:val="24"/>
        </w:rPr>
        <w:t>- 7,5*10</w:t>
      </w:r>
      <w:r w:rsidRPr="001E46AD">
        <w:rPr>
          <w:rFonts w:ascii="Times New Roman" w:hAnsi="Times New Roman" w:cs="Times New Roman"/>
          <w:sz w:val="24"/>
          <w:szCs w:val="24"/>
          <w:vertAlign w:val="superscript"/>
        </w:rPr>
        <w:t>-7</w:t>
      </w:r>
      <w:r w:rsidRPr="001E46AD">
        <w:rPr>
          <w:rFonts w:ascii="Times New Roman" w:hAnsi="Times New Roman" w:cs="Times New Roman"/>
          <w:sz w:val="24"/>
          <w:szCs w:val="24"/>
        </w:rPr>
        <w:t xml:space="preserve"> м.   </w:t>
      </w:r>
      <w:r w:rsidRPr="001E46AD">
        <w:rPr>
          <w:rFonts w:ascii="Times New Roman" w:hAnsi="Times New Roman" w:cs="Times New Roman"/>
          <w:b/>
          <w:bCs/>
          <w:sz w:val="24"/>
          <w:szCs w:val="24"/>
        </w:rPr>
        <w:t>Б.</w:t>
      </w:r>
      <w:r w:rsidRPr="001E46AD">
        <w:rPr>
          <w:rFonts w:ascii="Times New Roman" w:hAnsi="Times New Roman" w:cs="Times New Roman"/>
          <w:sz w:val="24"/>
          <w:szCs w:val="24"/>
        </w:rPr>
        <w:t xml:space="preserve"> 4*10</w:t>
      </w:r>
      <w:r w:rsidRPr="001E46AD">
        <w:rPr>
          <w:rFonts w:ascii="Times New Roman" w:hAnsi="Times New Roman" w:cs="Times New Roman"/>
          <w:sz w:val="24"/>
          <w:szCs w:val="24"/>
          <w:vertAlign w:val="superscript"/>
        </w:rPr>
        <w:t>-7</w:t>
      </w:r>
      <w:r w:rsidRPr="001E46AD">
        <w:rPr>
          <w:rFonts w:ascii="Times New Roman" w:hAnsi="Times New Roman" w:cs="Times New Roman"/>
          <w:sz w:val="24"/>
          <w:szCs w:val="24"/>
        </w:rPr>
        <w:t>- 7,5*10</w:t>
      </w:r>
      <w:r w:rsidRPr="001E46AD">
        <w:rPr>
          <w:rFonts w:ascii="Times New Roman" w:hAnsi="Times New Roman" w:cs="Times New Roman"/>
          <w:sz w:val="24"/>
          <w:szCs w:val="24"/>
          <w:vertAlign w:val="superscript"/>
        </w:rPr>
        <w:t>-7</w:t>
      </w:r>
      <w:r w:rsidRPr="001E46AD">
        <w:rPr>
          <w:rFonts w:ascii="Times New Roman" w:hAnsi="Times New Roman" w:cs="Times New Roman"/>
          <w:sz w:val="24"/>
          <w:szCs w:val="24"/>
        </w:rPr>
        <w:t xml:space="preserve"> см.   </w:t>
      </w:r>
      <w:r w:rsidRPr="001E46AD">
        <w:rPr>
          <w:rFonts w:ascii="Times New Roman" w:hAnsi="Times New Roman" w:cs="Times New Roman"/>
          <w:b/>
          <w:bCs/>
          <w:sz w:val="24"/>
          <w:szCs w:val="24"/>
        </w:rPr>
        <w:t xml:space="preserve"> В. </w:t>
      </w:r>
      <w:r w:rsidRPr="001E46AD">
        <w:rPr>
          <w:rFonts w:ascii="Times New Roman" w:hAnsi="Times New Roman" w:cs="Times New Roman"/>
          <w:sz w:val="24"/>
          <w:szCs w:val="24"/>
        </w:rPr>
        <w:t>4*10</w:t>
      </w:r>
      <w:r w:rsidRPr="001E46AD">
        <w:rPr>
          <w:rFonts w:ascii="Times New Roman" w:hAnsi="Times New Roman" w:cs="Times New Roman"/>
          <w:sz w:val="24"/>
          <w:szCs w:val="24"/>
          <w:vertAlign w:val="superscript"/>
        </w:rPr>
        <w:t>-7</w:t>
      </w:r>
      <w:r w:rsidRPr="001E46AD">
        <w:rPr>
          <w:rFonts w:ascii="Times New Roman" w:hAnsi="Times New Roman" w:cs="Times New Roman"/>
          <w:sz w:val="24"/>
          <w:szCs w:val="24"/>
        </w:rPr>
        <w:t>- 7,5*10</w:t>
      </w:r>
      <w:r w:rsidRPr="001E46AD">
        <w:rPr>
          <w:rFonts w:ascii="Times New Roman" w:hAnsi="Times New Roman" w:cs="Times New Roman"/>
          <w:sz w:val="24"/>
          <w:szCs w:val="24"/>
          <w:vertAlign w:val="superscript"/>
        </w:rPr>
        <w:t>-7</w:t>
      </w:r>
      <w:r w:rsidRPr="001E46AD">
        <w:rPr>
          <w:rFonts w:ascii="Times New Roman" w:hAnsi="Times New Roman" w:cs="Times New Roman"/>
          <w:sz w:val="24"/>
          <w:szCs w:val="24"/>
        </w:rPr>
        <w:t xml:space="preserve">  мм.</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sz w:val="24"/>
          <w:szCs w:val="24"/>
        </w:rPr>
        <w:t>4. Наибольшую проходящую способность имеет:</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 xml:space="preserve">  А.</w:t>
      </w:r>
      <w:r w:rsidRPr="001E46AD">
        <w:rPr>
          <w:rFonts w:ascii="Times New Roman" w:hAnsi="Times New Roman" w:cs="Times New Roman"/>
          <w:sz w:val="24"/>
          <w:szCs w:val="24"/>
        </w:rPr>
        <w:t xml:space="preserve"> Видимое излучение    </w:t>
      </w:r>
      <w:r w:rsidRPr="001E46AD">
        <w:rPr>
          <w:rFonts w:ascii="Times New Roman" w:hAnsi="Times New Roman" w:cs="Times New Roman"/>
          <w:b/>
          <w:bCs/>
          <w:sz w:val="24"/>
          <w:szCs w:val="24"/>
        </w:rPr>
        <w:t>Б.</w:t>
      </w:r>
      <w:r w:rsidRPr="001E46AD">
        <w:rPr>
          <w:rFonts w:ascii="Times New Roman" w:hAnsi="Times New Roman" w:cs="Times New Roman"/>
          <w:sz w:val="24"/>
          <w:szCs w:val="24"/>
        </w:rPr>
        <w:t xml:space="preserve"> Ультрафиолетовое излучение  </w:t>
      </w:r>
      <w:r w:rsidRPr="001E46AD">
        <w:rPr>
          <w:rFonts w:ascii="Times New Roman" w:hAnsi="Times New Roman" w:cs="Times New Roman"/>
          <w:b/>
          <w:bCs/>
          <w:sz w:val="24"/>
          <w:szCs w:val="24"/>
        </w:rPr>
        <w:t>В.</w:t>
      </w:r>
      <w:r w:rsidRPr="001E46AD">
        <w:rPr>
          <w:rFonts w:ascii="Times New Roman" w:hAnsi="Times New Roman" w:cs="Times New Roman"/>
          <w:sz w:val="24"/>
          <w:szCs w:val="24"/>
        </w:rPr>
        <w:t xml:space="preserve"> Рентгеновское излучение</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sz w:val="24"/>
          <w:szCs w:val="24"/>
        </w:rPr>
        <w:t xml:space="preserve"> 5. Изображение предмета в темноте получают при помощи:</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 xml:space="preserve">  А.</w:t>
      </w:r>
      <w:r w:rsidRPr="001E46AD">
        <w:rPr>
          <w:rFonts w:ascii="Times New Roman" w:hAnsi="Times New Roman" w:cs="Times New Roman"/>
          <w:sz w:val="24"/>
          <w:szCs w:val="24"/>
        </w:rPr>
        <w:t xml:space="preserve"> Ультрафиолетового излучения.  </w:t>
      </w:r>
      <w:r w:rsidRPr="001E46AD">
        <w:rPr>
          <w:rFonts w:ascii="Times New Roman" w:hAnsi="Times New Roman" w:cs="Times New Roman"/>
          <w:b/>
          <w:bCs/>
          <w:sz w:val="24"/>
          <w:szCs w:val="24"/>
        </w:rPr>
        <w:t>Б.</w:t>
      </w:r>
      <w:r w:rsidRPr="001E46AD">
        <w:rPr>
          <w:rFonts w:ascii="Times New Roman" w:hAnsi="Times New Roman" w:cs="Times New Roman"/>
          <w:sz w:val="24"/>
          <w:szCs w:val="24"/>
        </w:rPr>
        <w:t xml:space="preserve"> Рентгеновского излучения.</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 xml:space="preserve">  В. </w:t>
      </w:r>
      <w:r w:rsidRPr="001E46AD">
        <w:rPr>
          <w:rFonts w:ascii="Times New Roman" w:hAnsi="Times New Roman" w:cs="Times New Roman"/>
          <w:sz w:val="24"/>
          <w:szCs w:val="24"/>
        </w:rPr>
        <w:t>Инфракрасного излучения.</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Cs/>
          <w:sz w:val="24"/>
          <w:szCs w:val="24"/>
        </w:rPr>
        <w:t xml:space="preserve"> 6.</w:t>
      </w:r>
      <w:r w:rsidRPr="001E46AD">
        <w:rPr>
          <w:rFonts w:ascii="Times New Roman" w:hAnsi="Times New Roman" w:cs="Times New Roman"/>
          <w:sz w:val="24"/>
          <w:szCs w:val="24"/>
        </w:rPr>
        <w:t xml:space="preserve"> Кем впервые было открыто  ультрафиолетовое </w:t>
      </w:r>
      <w:proofErr w:type="spellStart"/>
      <w:r w:rsidRPr="001E46AD">
        <w:rPr>
          <w:rFonts w:ascii="Times New Roman" w:hAnsi="Times New Roman" w:cs="Times New Roman"/>
          <w:sz w:val="24"/>
          <w:szCs w:val="24"/>
        </w:rPr>
        <w:t>ихлучение</w:t>
      </w:r>
      <w:proofErr w:type="spellEnd"/>
      <w:r w:rsidRPr="001E46AD">
        <w:rPr>
          <w:rFonts w:ascii="Times New Roman" w:hAnsi="Times New Roman" w:cs="Times New Roman"/>
          <w:sz w:val="24"/>
          <w:szCs w:val="24"/>
        </w:rPr>
        <w:t>?</w:t>
      </w:r>
    </w:p>
    <w:p w:rsidR="001E46AD" w:rsidRPr="001E46AD" w:rsidRDefault="001E46AD" w:rsidP="001E46AD">
      <w:pPr>
        <w:tabs>
          <w:tab w:val="left" w:pos="360"/>
        </w:tabs>
        <w:spacing w:line="360" w:lineRule="auto"/>
        <w:jc w:val="both"/>
        <w:rPr>
          <w:rFonts w:ascii="Times New Roman" w:hAnsi="Times New Roman" w:cs="Times New Roman"/>
          <w:sz w:val="24"/>
          <w:szCs w:val="24"/>
        </w:rPr>
      </w:pPr>
      <w:r w:rsidRPr="001E46AD">
        <w:rPr>
          <w:rFonts w:ascii="Times New Roman" w:hAnsi="Times New Roman" w:cs="Times New Roman"/>
          <w:b/>
          <w:sz w:val="24"/>
          <w:szCs w:val="24"/>
        </w:rPr>
        <w:t xml:space="preserve">   А.</w:t>
      </w:r>
      <w:r w:rsidRPr="001E46AD">
        <w:rPr>
          <w:rFonts w:ascii="Times New Roman" w:hAnsi="Times New Roman" w:cs="Times New Roman"/>
          <w:sz w:val="24"/>
          <w:szCs w:val="24"/>
        </w:rPr>
        <w:t xml:space="preserve"> Рентгеном  </w:t>
      </w:r>
      <w:r w:rsidRPr="001E46AD">
        <w:rPr>
          <w:rFonts w:ascii="Times New Roman" w:hAnsi="Times New Roman" w:cs="Times New Roman"/>
          <w:b/>
          <w:sz w:val="24"/>
          <w:szCs w:val="24"/>
        </w:rPr>
        <w:t>Б</w:t>
      </w:r>
      <w:r w:rsidRPr="001E46AD">
        <w:rPr>
          <w:rFonts w:ascii="Times New Roman" w:hAnsi="Times New Roman" w:cs="Times New Roman"/>
          <w:sz w:val="24"/>
          <w:szCs w:val="24"/>
        </w:rPr>
        <w:t xml:space="preserve">. </w:t>
      </w:r>
      <w:proofErr w:type="spellStart"/>
      <w:r w:rsidRPr="001E46AD">
        <w:rPr>
          <w:rFonts w:ascii="Times New Roman" w:hAnsi="Times New Roman" w:cs="Times New Roman"/>
          <w:sz w:val="24"/>
          <w:szCs w:val="24"/>
        </w:rPr>
        <w:t>Вилларом</w:t>
      </w:r>
      <w:proofErr w:type="spellEnd"/>
      <w:r w:rsidRPr="001E46AD">
        <w:rPr>
          <w:rFonts w:ascii="Times New Roman" w:hAnsi="Times New Roman" w:cs="Times New Roman"/>
          <w:sz w:val="24"/>
          <w:szCs w:val="24"/>
        </w:rPr>
        <w:t xml:space="preserve">    </w:t>
      </w:r>
      <w:r w:rsidRPr="001E46AD">
        <w:rPr>
          <w:rFonts w:ascii="Times New Roman" w:hAnsi="Times New Roman" w:cs="Times New Roman"/>
          <w:b/>
          <w:sz w:val="24"/>
          <w:szCs w:val="24"/>
        </w:rPr>
        <w:t>В</w:t>
      </w:r>
      <w:r w:rsidRPr="001E46AD">
        <w:rPr>
          <w:rFonts w:ascii="Times New Roman" w:hAnsi="Times New Roman" w:cs="Times New Roman"/>
          <w:sz w:val="24"/>
          <w:szCs w:val="24"/>
        </w:rPr>
        <w:t>. Гершелем</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sz w:val="24"/>
          <w:szCs w:val="24"/>
        </w:rPr>
        <w:t xml:space="preserve"> 7. С какой скоростью распространяется инфракрасное излучение? </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 xml:space="preserve">    А.</w:t>
      </w:r>
      <w:r w:rsidRPr="001E46AD">
        <w:rPr>
          <w:rFonts w:ascii="Times New Roman" w:hAnsi="Times New Roman" w:cs="Times New Roman"/>
          <w:sz w:val="24"/>
          <w:szCs w:val="24"/>
        </w:rPr>
        <w:t xml:space="preserve"> Больше чем 3*10</w:t>
      </w:r>
      <w:r w:rsidRPr="001E46AD">
        <w:rPr>
          <w:rFonts w:ascii="Times New Roman" w:hAnsi="Times New Roman" w:cs="Times New Roman"/>
          <w:sz w:val="24"/>
          <w:szCs w:val="24"/>
          <w:vertAlign w:val="superscript"/>
        </w:rPr>
        <w:t>8</w:t>
      </w:r>
      <w:r w:rsidRPr="001E46AD">
        <w:rPr>
          <w:rFonts w:ascii="Times New Roman" w:hAnsi="Times New Roman" w:cs="Times New Roman"/>
          <w:sz w:val="24"/>
          <w:szCs w:val="24"/>
        </w:rPr>
        <w:t xml:space="preserve"> м/с   </w:t>
      </w:r>
      <w:r w:rsidRPr="001E46AD">
        <w:rPr>
          <w:rFonts w:ascii="Times New Roman" w:hAnsi="Times New Roman" w:cs="Times New Roman"/>
          <w:b/>
          <w:bCs/>
          <w:sz w:val="24"/>
          <w:szCs w:val="24"/>
        </w:rPr>
        <w:t>Б.</w:t>
      </w:r>
      <w:r w:rsidRPr="001E46AD">
        <w:rPr>
          <w:rFonts w:ascii="Times New Roman" w:hAnsi="Times New Roman" w:cs="Times New Roman"/>
          <w:sz w:val="24"/>
          <w:szCs w:val="24"/>
        </w:rPr>
        <w:t xml:space="preserve"> Меньше чем 3*10 </w:t>
      </w:r>
      <w:r w:rsidRPr="001E46AD">
        <w:rPr>
          <w:rFonts w:ascii="Times New Roman" w:hAnsi="Times New Roman" w:cs="Times New Roman"/>
          <w:sz w:val="24"/>
          <w:szCs w:val="24"/>
          <w:vertAlign w:val="superscript"/>
        </w:rPr>
        <w:t>8</w:t>
      </w:r>
      <w:r w:rsidRPr="001E46AD">
        <w:rPr>
          <w:rFonts w:ascii="Times New Roman" w:hAnsi="Times New Roman" w:cs="Times New Roman"/>
          <w:sz w:val="24"/>
          <w:szCs w:val="24"/>
        </w:rPr>
        <w:t xml:space="preserve"> м/с  </w:t>
      </w:r>
      <w:r w:rsidRPr="001E46AD">
        <w:rPr>
          <w:rFonts w:ascii="Times New Roman" w:hAnsi="Times New Roman" w:cs="Times New Roman"/>
          <w:b/>
          <w:bCs/>
          <w:sz w:val="24"/>
          <w:szCs w:val="24"/>
        </w:rPr>
        <w:t>В.</w:t>
      </w:r>
      <w:r w:rsidRPr="001E46AD">
        <w:rPr>
          <w:rFonts w:ascii="Times New Roman" w:hAnsi="Times New Roman" w:cs="Times New Roman"/>
          <w:sz w:val="24"/>
          <w:szCs w:val="24"/>
        </w:rPr>
        <w:t xml:space="preserve"> 3*10</w:t>
      </w:r>
      <w:r w:rsidRPr="001E46AD">
        <w:rPr>
          <w:rFonts w:ascii="Times New Roman" w:hAnsi="Times New Roman" w:cs="Times New Roman"/>
          <w:sz w:val="24"/>
          <w:szCs w:val="24"/>
          <w:vertAlign w:val="superscript"/>
        </w:rPr>
        <w:t>8</w:t>
      </w:r>
      <w:r w:rsidRPr="001E46AD">
        <w:rPr>
          <w:rFonts w:ascii="Times New Roman" w:hAnsi="Times New Roman" w:cs="Times New Roman"/>
          <w:sz w:val="24"/>
          <w:szCs w:val="24"/>
        </w:rPr>
        <w:t xml:space="preserve"> м/</w:t>
      </w:r>
      <w:proofErr w:type="gramStart"/>
      <w:r w:rsidRPr="001E46AD">
        <w:rPr>
          <w:rFonts w:ascii="Times New Roman" w:hAnsi="Times New Roman" w:cs="Times New Roman"/>
          <w:sz w:val="24"/>
          <w:szCs w:val="24"/>
        </w:rPr>
        <w:t>с</w:t>
      </w:r>
      <w:proofErr w:type="gramEnd"/>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sz w:val="24"/>
          <w:szCs w:val="24"/>
        </w:rPr>
        <w:t xml:space="preserve"> 8. Рентгеновское излучение:</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 xml:space="preserve">    А.</w:t>
      </w:r>
      <w:r w:rsidRPr="001E46AD">
        <w:rPr>
          <w:rFonts w:ascii="Times New Roman" w:hAnsi="Times New Roman" w:cs="Times New Roman"/>
          <w:sz w:val="24"/>
          <w:szCs w:val="24"/>
        </w:rPr>
        <w:t xml:space="preserve"> Возникает при резком торможении быстрых электронов </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 xml:space="preserve">     Б.</w:t>
      </w:r>
      <w:r w:rsidRPr="001E46AD">
        <w:rPr>
          <w:rFonts w:ascii="Times New Roman" w:hAnsi="Times New Roman" w:cs="Times New Roman"/>
          <w:sz w:val="24"/>
          <w:szCs w:val="24"/>
        </w:rPr>
        <w:t xml:space="preserve"> Испускается твердыми телами, нагретыми до большой температуры </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 xml:space="preserve">     В.</w:t>
      </w:r>
      <w:r w:rsidRPr="001E46AD">
        <w:rPr>
          <w:rFonts w:ascii="Times New Roman" w:hAnsi="Times New Roman" w:cs="Times New Roman"/>
          <w:sz w:val="24"/>
          <w:szCs w:val="24"/>
        </w:rPr>
        <w:t xml:space="preserve"> Испускается любым нагретым телом</w:t>
      </w:r>
    </w:p>
    <w:p w:rsidR="001E46AD" w:rsidRPr="001E46AD" w:rsidRDefault="001E46AD" w:rsidP="001E46AD">
      <w:pPr>
        <w:spacing w:line="360" w:lineRule="auto"/>
        <w:jc w:val="both"/>
        <w:rPr>
          <w:rFonts w:ascii="Times New Roman" w:hAnsi="Times New Roman" w:cs="Times New Roman"/>
          <w:b/>
          <w:bCs/>
          <w:sz w:val="24"/>
          <w:szCs w:val="24"/>
        </w:rPr>
      </w:pP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lastRenderedPageBreak/>
        <w:t xml:space="preserve"> </w:t>
      </w:r>
      <w:r w:rsidRPr="00AF6DEE">
        <w:rPr>
          <w:rFonts w:ascii="Times New Roman" w:hAnsi="Times New Roman" w:cs="Times New Roman"/>
          <w:bCs/>
          <w:sz w:val="24"/>
          <w:szCs w:val="24"/>
        </w:rPr>
        <w:t>9</w:t>
      </w:r>
      <w:r w:rsidRPr="001E46AD">
        <w:rPr>
          <w:rFonts w:ascii="Times New Roman" w:hAnsi="Times New Roman" w:cs="Times New Roman"/>
          <w:b/>
          <w:bCs/>
          <w:sz w:val="24"/>
          <w:szCs w:val="24"/>
        </w:rPr>
        <w:t>.</w:t>
      </w:r>
      <w:r w:rsidRPr="001E46AD">
        <w:rPr>
          <w:rFonts w:ascii="Times New Roman" w:hAnsi="Times New Roman" w:cs="Times New Roman"/>
          <w:sz w:val="24"/>
          <w:szCs w:val="24"/>
        </w:rPr>
        <w:t xml:space="preserve"> Какие излучения используются в медицине?</w:t>
      </w:r>
    </w:p>
    <w:p w:rsidR="001E46AD" w:rsidRPr="001E46AD" w:rsidRDefault="001E46AD" w:rsidP="001E46AD">
      <w:pPr>
        <w:numPr>
          <w:ilvl w:val="0"/>
          <w:numId w:val="2"/>
        </w:numPr>
        <w:spacing w:after="0" w:line="360" w:lineRule="auto"/>
        <w:ind w:left="0"/>
        <w:jc w:val="both"/>
        <w:rPr>
          <w:rFonts w:ascii="Times New Roman" w:hAnsi="Times New Roman" w:cs="Times New Roman"/>
          <w:sz w:val="24"/>
          <w:szCs w:val="24"/>
        </w:rPr>
      </w:pPr>
      <w:r w:rsidRPr="001E46AD">
        <w:rPr>
          <w:rFonts w:ascii="Times New Roman" w:hAnsi="Times New Roman" w:cs="Times New Roman"/>
          <w:sz w:val="24"/>
          <w:szCs w:val="24"/>
        </w:rPr>
        <w:t xml:space="preserve">Инфракрасное излучение </w:t>
      </w:r>
    </w:p>
    <w:p w:rsidR="001E46AD" w:rsidRPr="001E46AD" w:rsidRDefault="001E46AD" w:rsidP="001E46AD">
      <w:pPr>
        <w:numPr>
          <w:ilvl w:val="0"/>
          <w:numId w:val="2"/>
        </w:numPr>
        <w:spacing w:after="0" w:line="360" w:lineRule="auto"/>
        <w:ind w:left="0"/>
        <w:jc w:val="both"/>
        <w:rPr>
          <w:rFonts w:ascii="Times New Roman" w:hAnsi="Times New Roman" w:cs="Times New Roman"/>
          <w:sz w:val="24"/>
          <w:szCs w:val="24"/>
        </w:rPr>
      </w:pPr>
      <w:r w:rsidRPr="001E46AD">
        <w:rPr>
          <w:rFonts w:ascii="Times New Roman" w:hAnsi="Times New Roman" w:cs="Times New Roman"/>
          <w:sz w:val="24"/>
          <w:szCs w:val="24"/>
        </w:rPr>
        <w:t xml:space="preserve">Ультрафиолетовое излучение </w:t>
      </w:r>
    </w:p>
    <w:p w:rsidR="001E46AD" w:rsidRPr="001E46AD" w:rsidRDefault="001E46AD" w:rsidP="001E46AD">
      <w:pPr>
        <w:numPr>
          <w:ilvl w:val="0"/>
          <w:numId w:val="2"/>
        </w:numPr>
        <w:spacing w:after="0" w:line="360" w:lineRule="auto"/>
        <w:ind w:left="0"/>
        <w:jc w:val="both"/>
        <w:rPr>
          <w:rFonts w:ascii="Times New Roman" w:hAnsi="Times New Roman" w:cs="Times New Roman"/>
          <w:sz w:val="24"/>
          <w:szCs w:val="24"/>
        </w:rPr>
      </w:pPr>
      <w:r w:rsidRPr="001E46AD">
        <w:rPr>
          <w:rFonts w:ascii="Times New Roman" w:hAnsi="Times New Roman" w:cs="Times New Roman"/>
          <w:sz w:val="24"/>
          <w:szCs w:val="24"/>
        </w:rPr>
        <w:t xml:space="preserve">Видимое излучение </w:t>
      </w:r>
    </w:p>
    <w:p w:rsidR="001E46AD" w:rsidRPr="001E46AD" w:rsidRDefault="001E46AD" w:rsidP="001E46AD">
      <w:pPr>
        <w:numPr>
          <w:ilvl w:val="0"/>
          <w:numId w:val="2"/>
        </w:numPr>
        <w:spacing w:after="0" w:line="360" w:lineRule="auto"/>
        <w:ind w:left="0"/>
        <w:jc w:val="both"/>
        <w:rPr>
          <w:rFonts w:ascii="Times New Roman" w:hAnsi="Times New Roman" w:cs="Times New Roman"/>
          <w:sz w:val="24"/>
          <w:szCs w:val="24"/>
        </w:rPr>
      </w:pPr>
      <w:r w:rsidRPr="001E46AD">
        <w:rPr>
          <w:rFonts w:ascii="Times New Roman" w:hAnsi="Times New Roman" w:cs="Times New Roman"/>
          <w:sz w:val="24"/>
          <w:szCs w:val="24"/>
        </w:rPr>
        <w:t xml:space="preserve">Рентгеновское излучение </w:t>
      </w:r>
    </w:p>
    <w:p w:rsidR="001E46AD" w:rsidRPr="00AF6DEE"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 xml:space="preserve">  </w:t>
      </w:r>
      <w:r w:rsidRPr="00AF6DEE">
        <w:rPr>
          <w:rFonts w:ascii="Times New Roman" w:hAnsi="Times New Roman" w:cs="Times New Roman"/>
          <w:bCs/>
          <w:sz w:val="24"/>
          <w:szCs w:val="24"/>
        </w:rPr>
        <w:t>А.</w:t>
      </w:r>
      <w:r w:rsidRPr="00AF6DEE">
        <w:rPr>
          <w:rFonts w:ascii="Times New Roman" w:hAnsi="Times New Roman" w:cs="Times New Roman"/>
          <w:sz w:val="24"/>
          <w:szCs w:val="24"/>
        </w:rPr>
        <w:t xml:space="preserve"> 1,2,4    </w:t>
      </w:r>
      <w:r w:rsidRPr="00AF6DEE">
        <w:rPr>
          <w:rFonts w:ascii="Times New Roman" w:hAnsi="Times New Roman" w:cs="Times New Roman"/>
          <w:bCs/>
          <w:sz w:val="24"/>
          <w:szCs w:val="24"/>
        </w:rPr>
        <w:t xml:space="preserve"> Б.</w:t>
      </w:r>
      <w:r w:rsidRPr="00AF6DEE">
        <w:rPr>
          <w:rFonts w:ascii="Times New Roman" w:hAnsi="Times New Roman" w:cs="Times New Roman"/>
          <w:sz w:val="24"/>
          <w:szCs w:val="24"/>
        </w:rPr>
        <w:t xml:space="preserve"> 1,3      </w:t>
      </w:r>
      <w:r w:rsidRPr="00AF6DEE">
        <w:rPr>
          <w:rFonts w:ascii="Times New Roman" w:hAnsi="Times New Roman" w:cs="Times New Roman"/>
          <w:bCs/>
          <w:sz w:val="24"/>
          <w:szCs w:val="24"/>
        </w:rPr>
        <w:t>В.</w:t>
      </w:r>
      <w:r w:rsidRPr="00AF6DEE">
        <w:rPr>
          <w:rFonts w:ascii="Times New Roman" w:hAnsi="Times New Roman" w:cs="Times New Roman"/>
          <w:sz w:val="24"/>
          <w:szCs w:val="24"/>
        </w:rPr>
        <w:t xml:space="preserve"> Все излучения</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sz w:val="24"/>
          <w:szCs w:val="24"/>
        </w:rPr>
        <w:t>10. Обычное стекло практически не пропускает:</w:t>
      </w:r>
    </w:p>
    <w:p w:rsidR="001E46AD" w:rsidRPr="001E46AD" w:rsidRDefault="001E46AD" w:rsidP="001E46AD">
      <w:pPr>
        <w:spacing w:line="360" w:lineRule="auto"/>
        <w:jc w:val="both"/>
        <w:rPr>
          <w:rFonts w:ascii="Times New Roman" w:hAnsi="Times New Roman" w:cs="Times New Roman"/>
          <w:sz w:val="24"/>
          <w:szCs w:val="24"/>
        </w:rPr>
      </w:pPr>
      <w:r w:rsidRPr="001E46AD">
        <w:rPr>
          <w:rFonts w:ascii="Times New Roman" w:hAnsi="Times New Roman" w:cs="Times New Roman"/>
          <w:b/>
          <w:bCs/>
          <w:sz w:val="24"/>
          <w:szCs w:val="24"/>
        </w:rPr>
        <w:t xml:space="preserve">А. </w:t>
      </w:r>
      <w:r w:rsidRPr="001E46AD">
        <w:rPr>
          <w:rFonts w:ascii="Times New Roman" w:hAnsi="Times New Roman" w:cs="Times New Roman"/>
          <w:sz w:val="24"/>
          <w:szCs w:val="24"/>
        </w:rPr>
        <w:t xml:space="preserve">Видимое излучение.  </w:t>
      </w:r>
      <w:r w:rsidRPr="001E46AD">
        <w:rPr>
          <w:rFonts w:ascii="Times New Roman" w:hAnsi="Times New Roman" w:cs="Times New Roman"/>
          <w:b/>
          <w:bCs/>
          <w:sz w:val="24"/>
          <w:szCs w:val="24"/>
        </w:rPr>
        <w:t>Б.</w:t>
      </w:r>
      <w:r w:rsidRPr="001E46AD">
        <w:rPr>
          <w:rFonts w:ascii="Times New Roman" w:hAnsi="Times New Roman" w:cs="Times New Roman"/>
          <w:sz w:val="24"/>
          <w:szCs w:val="24"/>
        </w:rPr>
        <w:t xml:space="preserve"> Ультрафиолетовое излучение.  </w:t>
      </w:r>
      <w:r w:rsidRPr="001E46AD">
        <w:rPr>
          <w:rFonts w:ascii="Times New Roman" w:hAnsi="Times New Roman" w:cs="Times New Roman"/>
          <w:b/>
          <w:bCs/>
          <w:sz w:val="24"/>
          <w:szCs w:val="24"/>
        </w:rPr>
        <w:t xml:space="preserve">В. </w:t>
      </w:r>
      <w:r w:rsidRPr="001E46AD">
        <w:rPr>
          <w:rFonts w:ascii="Times New Roman" w:hAnsi="Times New Roman" w:cs="Times New Roman"/>
          <w:sz w:val="24"/>
          <w:szCs w:val="24"/>
        </w:rPr>
        <w:t xml:space="preserve">Инфракрасное  излучение </w:t>
      </w:r>
    </w:p>
    <w:p w:rsidR="001E46AD" w:rsidRPr="001E46AD" w:rsidRDefault="001E46AD" w:rsidP="001E46AD">
      <w:pPr>
        <w:pStyle w:val="FR3"/>
        <w:spacing w:line="360" w:lineRule="auto"/>
        <w:ind w:firstLine="540"/>
        <w:rPr>
          <w:rFonts w:ascii="Times New Roman" w:hAnsi="Times New Roman"/>
          <w:sz w:val="24"/>
          <w:szCs w:val="24"/>
        </w:rPr>
      </w:pPr>
      <w:r w:rsidRPr="001E46AD">
        <w:rPr>
          <w:rFonts w:ascii="Times New Roman" w:hAnsi="Times New Roman"/>
          <w:sz w:val="24"/>
          <w:szCs w:val="24"/>
        </w:rPr>
        <w:t>Ответы.</w:t>
      </w:r>
    </w:p>
    <w:tbl>
      <w:tblPr>
        <w:tblW w:w="9730" w:type="dxa"/>
        <w:tblInd w:w="-3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firstRow="1" w:lastRow="0" w:firstColumn="1" w:lastColumn="0" w:noHBand="0" w:noVBand="1"/>
      </w:tblPr>
      <w:tblGrid>
        <w:gridCol w:w="1375"/>
        <w:gridCol w:w="977"/>
        <w:gridCol w:w="802"/>
        <w:gridCol w:w="802"/>
        <w:gridCol w:w="801"/>
        <w:gridCol w:w="801"/>
        <w:gridCol w:w="802"/>
        <w:gridCol w:w="801"/>
        <w:gridCol w:w="802"/>
        <w:gridCol w:w="801"/>
        <w:gridCol w:w="966"/>
      </w:tblGrid>
      <w:tr w:rsidR="001E46AD" w:rsidRPr="001E46AD" w:rsidTr="00E503B9">
        <w:trPr>
          <w:trHeight w:hRule="exact" w:val="702"/>
        </w:trPr>
        <w:tc>
          <w:tcPr>
            <w:tcW w:w="137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jc w:val="both"/>
              <w:rPr>
                <w:rFonts w:ascii="Times New Roman" w:hAnsi="Times New Roman" w:cs="Times New Roman"/>
                <w:bCs/>
                <w:sz w:val="24"/>
                <w:szCs w:val="24"/>
              </w:rPr>
            </w:pPr>
            <w:r w:rsidRPr="001E46AD">
              <w:rPr>
                <w:rFonts w:ascii="Times New Roman" w:hAnsi="Times New Roman" w:cs="Times New Roman"/>
                <w:bCs/>
                <w:sz w:val="24"/>
                <w:szCs w:val="24"/>
              </w:rPr>
              <w:t xml:space="preserve">  Вопрос</w:t>
            </w:r>
          </w:p>
        </w:tc>
        <w:tc>
          <w:tcPr>
            <w:tcW w:w="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1</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2</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3</w:t>
            </w:r>
          </w:p>
        </w:tc>
        <w:tc>
          <w:tcPr>
            <w:tcW w:w="801"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4</w:t>
            </w:r>
          </w:p>
        </w:tc>
        <w:tc>
          <w:tcPr>
            <w:tcW w:w="801"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5</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6</w:t>
            </w:r>
          </w:p>
        </w:tc>
        <w:tc>
          <w:tcPr>
            <w:tcW w:w="801"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7</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8</w:t>
            </w:r>
          </w:p>
        </w:tc>
        <w:tc>
          <w:tcPr>
            <w:tcW w:w="801"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9</w:t>
            </w:r>
          </w:p>
        </w:tc>
        <w:tc>
          <w:tcPr>
            <w:tcW w:w="96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10</w:t>
            </w:r>
          </w:p>
        </w:tc>
      </w:tr>
      <w:tr w:rsidR="001E46AD" w:rsidRPr="001E46AD" w:rsidTr="00E503B9">
        <w:trPr>
          <w:trHeight w:hRule="exact" w:val="698"/>
        </w:trPr>
        <w:tc>
          <w:tcPr>
            <w:tcW w:w="137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jc w:val="both"/>
              <w:rPr>
                <w:rFonts w:ascii="Times New Roman" w:hAnsi="Times New Roman" w:cs="Times New Roman"/>
                <w:bCs/>
                <w:sz w:val="24"/>
                <w:szCs w:val="24"/>
              </w:rPr>
            </w:pPr>
            <w:r w:rsidRPr="001E46AD">
              <w:rPr>
                <w:rFonts w:ascii="Times New Roman" w:hAnsi="Times New Roman" w:cs="Times New Roman"/>
                <w:bCs/>
                <w:sz w:val="24"/>
                <w:szCs w:val="24"/>
              </w:rPr>
              <w:t xml:space="preserve"> Ответ</w:t>
            </w:r>
          </w:p>
        </w:tc>
        <w:tc>
          <w:tcPr>
            <w:tcW w:w="9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Б</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Б</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А</w:t>
            </w:r>
          </w:p>
        </w:tc>
        <w:tc>
          <w:tcPr>
            <w:tcW w:w="801"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В</w:t>
            </w:r>
          </w:p>
        </w:tc>
        <w:tc>
          <w:tcPr>
            <w:tcW w:w="801"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В</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Б</w:t>
            </w:r>
          </w:p>
        </w:tc>
        <w:tc>
          <w:tcPr>
            <w:tcW w:w="801"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В</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А</w:t>
            </w:r>
          </w:p>
        </w:tc>
        <w:tc>
          <w:tcPr>
            <w:tcW w:w="801"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А</w:t>
            </w:r>
          </w:p>
        </w:tc>
        <w:tc>
          <w:tcPr>
            <w:tcW w:w="96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1E46AD" w:rsidRPr="001E46AD" w:rsidRDefault="001E46AD" w:rsidP="00E503B9">
            <w:pPr>
              <w:spacing w:before="20" w:line="360" w:lineRule="auto"/>
              <w:ind w:firstLine="540"/>
              <w:jc w:val="both"/>
              <w:rPr>
                <w:rFonts w:ascii="Times New Roman" w:hAnsi="Times New Roman" w:cs="Times New Roman"/>
                <w:bCs/>
                <w:sz w:val="24"/>
                <w:szCs w:val="24"/>
              </w:rPr>
            </w:pPr>
            <w:r w:rsidRPr="001E46AD">
              <w:rPr>
                <w:rFonts w:ascii="Times New Roman" w:hAnsi="Times New Roman" w:cs="Times New Roman"/>
                <w:bCs/>
                <w:sz w:val="24"/>
                <w:szCs w:val="24"/>
              </w:rPr>
              <w:t>Б</w:t>
            </w:r>
          </w:p>
        </w:tc>
      </w:tr>
    </w:tbl>
    <w:p w:rsidR="001E46AD" w:rsidRPr="001E46AD" w:rsidRDefault="001E46AD" w:rsidP="001E46AD">
      <w:pPr>
        <w:rPr>
          <w:rFonts w:ascii="Times New Roman" w:eastAsia="Times New Roman" w:hAnsi="Times New Roman" w:cs="Times New Roman"/>
          <w:color w:val="333333"/>
          <w:sz w:val="24"/>
          <w:szCs w:val="24"/>
          <w:lang w:eastAsia="ru-RU"/>
        </w:rPr>
      </w:pPr>
    </w:p>
    <w:p w:rsidR="001E46AD" w:rsidRPr="001E46AD" w:rsidRDefault="001E46AD" w:rsidP="001E46AD">
      <w:pPr>
        <w:spacing w:before="150" w:after="150" w:line="240" w:lineRule="auto"/>
        <w:ind w:left="150" w:right="150"/>
        <w:rPr>
          <w:rFonts w:ascii="Times New Roman" w:eastAsia="Times New Roman" w:hAnsi="Times New Roman" w:cs="Times New Roman"/>
          <w:b/>
          <w:bCs/>
          <w:sz w:val="24"/>
          <w:szCs w:val="24"/>
          <w:lang w:eastAsia="ru-RU"/>
        </w:rPr>
      </w:pPr>
    </w:p>
    <w:p w:rsidR="001E46AD" w:rsidRPr="001E46AD" w:rsidRDefault="001E46AD" w:rsidP="001E46AD">
      <w:pPr>
        <w:spacing w:before="150" w:after="150" w:line="240" w:lineRule="auto"/>
        <w:ind w:left="150" w:right="150"/>
        <w:rPr>
          <w:rFonts w:ascii="Times New Roman" w:eastAsia="Times New Roman" w:hAnsi="Times New Roman" w:cs="Times New Roman"/>
          <w:b/>
          <w:bCs/>
          <w:sz w:val="24"/>
          <w:szCs w:val="24"/>
          <w:lang w:eastAsia="ru-RU"/>
        </w:rPr>
      </w:pPr>
    </w:p>
    <w:p w:rsidR="001E46AD" w:rsidRPr="001E46AD" w:rsidRDefault="001E46AD" w:rsidP="001E46AD">
      <w:pPr>
        <w:spacing w:before="150" w:after="150" w:line="240" w:lineRule="auto"/>
        <w:ind w:left="150" w:right="150"/>
        <w:rPr>
          <w:rFonts w:ascii="Times New Roman" w:eastAsia="Times New Roman" w:hAnsi="Times New Roman" w:cs="Times New Roman"/>
          <w:b/>
          <w:bCs/>
          <w:sz w:val="24"/>
          <w:szCs w:val="24"/>
          <w:lang w:eastAsia="ru-RU"/>
        </w:rPr>
      </w:pPr>
    </w:p>
    <w:p w:rsidR="001E46AD" w:rsidRPr="001E46AD" w:rsidRDefault="001E46AD" w:rsidP="001E46AD">
      <w:pPr>
        <w:spacing w:before="150" w:after="150" w:line="240" w:lineRule="auto"/>
        <w:ind w:left="150" w:right="150"/>
        <w:rPr>
          <w:rFonts w:ascii="Times New Roman" w:eastAsia="Times New Roman" w:hAnsi="Times New Roman" w:cs="Times New Roman"/>
          <w:b/>
          <w:bCs/>
          <w:sz w:val="24"/>
          <w:szCs w:val="24"/>
          <w:lang w:eastAsia="ru-RU"/>
        </w:rPr>
      </w:pPr>
    </w:p>
    <w:p w:rsidR="001E46AD" w:rsidRPr="001E46AD" w:rsidRDefault="001E46AD" w:rsidP="001E46AD">
      <w:pPr>
        <w:spacing w:before="150" w:after="150" w:line="240" w:lineRule="auto"/>
        <w:ind w:left="150" w:right="150"/>
        <w:rPr>
          <w:rFonts w:ascii="Times New Roman" w:eastAsia="Times New Roman" w:hAnsi="Times New Roman" w:cs="Times New Roman"/>
          <w:b/>
          <w:bCs/>
          <w:sz w:val="24"/>
          <w:szCs w:val="24"/>
          <w:lang w:eastAsia="ru-RU"/>
        </w:rPr>
      </w:pPr>
    </w:p>
    <w:p w:rsidR="001E46AD" w:rsidRPr="001E46AD" w:rsidRDefault="001E46AD" w:rsidP="001E46AD">
      <w:pPr>
        <w:spacing w:before="150" w:after="150" w:line="240" w:lineRule="auto"/>
        <w:ind w:left="150" w:right="150"/>
        <w:rPr>
          <w:rFonts w:ascii="Times New Roman" w:eastAsia="Times New Roman" w:hAnsi="Times New Roman" w:cs="Times New Roman"/>
          <w:b/>
          <w:bCs/>
          <w:sz w:val="24"/>
          <w:szCs w:val="24"/>
          <w:lang w:eastAsia="ru-RU"/>
        </w:rPr>
      </w:pPr>
    </w:p>
    <w:p w:rsidR="001E46AD" w:rsidRPr="001E46AD" w:rsidRDefault="001E46AD" w:rsidP="001E46AD">
      <w:pPr>
        <w:spacing w:before="150" w:after="150" w:line="240" w:lineRule="auto"/>
        <w:ind w:left="150" w:right="150"/>
        <w:rPr>
          <w:rFonts w:ascii="Times New Roman" w:eastAsia="Times New Roman" w:hAnsi="Times New Roman" w:cs="Times New Roman"/>
          <w:b/>
          <w:bCs/>
          <w:sz w:val="24"/>
          <w:szCs w:val="24"/>
          <w:lang w:eastAsia="ru-RU"/>
        </w:rPr>
      </w:pPr>
    </w:p>
    <w:p w:rsidR="002E7AD1" w:rsidRPr="001E46AD" w:rsidRDefault="002E7AD1">
      <w:pPr>
        <w:spacing w:after="0" w:line="7080" w:lineRule="atLeast"/>
        <w:rPr>
          <w:rFonts w:ascii="Times New Roman" w:hAnsi="Times New Roman" w:cs="Times New Roman"/>
          <w:sz w:val="24"/>
          <w:szCs w:val="24"/>
        </w:rPr>
      </w:pPr>
    </w:p>
    <w:p w:rsidR="002E7AD1" w:rsidRPr="001E46AD" w:rsidRDefault="002E7AD1">
      <w:pPr>
        <w:spacing w:after="0" w:line="7080" w:lineRule="atLeast"/>
        <w:rPr>
          <w:rFonts w:ascii="Times New Roman" w:hAnsi="Times New Roman" w:cs="Times New Roman"/>
          <w:sz w:val="24"/>
          <w:szCs w:val="24"/>
        </w:rPr>
      </w:pPr>
    </w:p>
    <w:sectPr w:rsidR="002E7AD1" w:rsidRPr="001E46AD">
      <w:footerReference w:type="default" r:id="rId10"/>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6F" w:rsidRDefault="00831E6F" w:rsidP="00E23333">
      <w:pPr>
        <w:spacing w:after="0" w:line="240" w:lineRule="auto"/>
      </w:pPr>
      <w:r>
        <w:separator/>
      </w:r>
    </w:p>
  </w:endnote>
  <w:endnote w:type="continuationSeparator" w:id="0">
    <w:p w:rsidR="00831E6F" w:rsidRDefault="00831E6F" w:rsidP="00E2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271014"/>
      <w:docPartObj>
        <w:docPartGallery w:val="Page Numbers (Bottom of Page)"/>
        <w:docPartUnique/>
      </w:docPartObj>
    </w:sdtPr>
    <w:sdtEndPr/>
    <w:sdtContent>
      <w:p w:rsidR="00E23333" w:rsidRDefault="00E23333">
        <w:pPr>
          <w:pStyle w:val="af1"/>
          <w:jc w:val="center"/>
        </w:pPr>
        <w:r>
          <w:fldChar w:fldCharType="begin"/>
        </w:r>
        <w:r>
          <w:instrText>PAGE   \* MERGEFORMAT</w:instrText>
        </w:r>
        <w:r>
          <w:fldChar w:fldCharType="separate"/>
        </w:r>
        <w:r w:rsidR="00AF6DEE">
          <w:rPr>
            <w:noProof/>
          </w:rPr>
          <w:t>1</w:t>
        </w:r>
        <w:r>
          <w:fldChar w:fldCharType="end"/>
        </w:r>
      </w:p>
    </w:sdtContent>
  </w:sdt>
  <w:p w:rsidR="00E23333" w:rsidRDefault="00E2333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6F" w:rsidRDefault="00831E6F" w:rsidP="00E23333">
      <w:pPr>
        <w:spacing w:after="0" w:line="240" w:lineRule="auto"/>
      </w:pPr>
      <w:r>
        <w:separator/>
      </w:r>
    </w:p>
  </w:footnote>
  <w:footnote w:type="continuationSeparator" w:id="0">
    <w:p w:rsidR="00831E6F" w:rsidRDefault="00831E6F" w:rsidP="00E23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EF"/>
    <w:multiLevelType w:val="multilevel"/>
    <w:tmpl w:val="50FC48AA"/>
    <w:lvl w:ilvl="0">
      <w:start w:val="1"/>
      <w:numFmt w:val="decimal"/>
      <w:lvlText w:val="%1."/>
      <w:lvlJc w:val="left"/>
      <w:pPr>
        <w:tabs>
          <w:tab w:val="num" w:pos="1860"/>
        </w:tabs>
        <w:ind w:left="1860" w:hanging="360"/>
      </w:p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1">
    <w:nsid w:val="18A77A39"/>
    <w:multiLevelType w:val="multilevel"/>
    <w:tmpl w:val="610ED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991393"/>
    <w:multiLevelType w:val="multilevel"/>
    <w:tmpl w:val="2AF442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0635AF9"/>
    <w:multiLevelType w:val="hybridMultilevel"/>
    <w:tmpl w:val="7220B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DF7B24"/>
    <w:multiLevelType w:val="multilevel"/>
    <w:tmpl w:val="C1043786"/>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nsid w:val="490A3C46"/>
    <w:multiLevelType w:val="multilevel"/>
    <w:tmpl w:val="32EC04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8614FC0"/>
    <w:multiLevelType w:val="multilevel"/>
    <w:tmpl w:val="A34876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D1"/>
    <w:rsid w:val="001E00AA"/>
    <w:rsid w:val="001E46AD"/>
    <w:rsid w:val="002E7AD1"/>
    <w:rsid w:val="00831E6F"/>
    <w:rsid w:val="00AF6DEE"/>
    <w:rsid w:val="00E23333"/>
    <w:rsid w:val="00FF61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55"/>
    <w:pPr>
      <w:suppressAutoHyphens/>
      <w:spacing w:after="200"/>
    </w:pPr>
  </w:style>
  <w:style w:type="paragraph" w:styleId="1">
    <w:name w:val="heading 1"/>
    <w:basedOn w:val="a"/>
    <w:link w:val="10"/>
    <w:uiPriority w:val="9"/>
    <w:qFormat/>
    <w:rsid w:val="003D4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semiHidden/>
    <w:unhideWhenUsed/>
    <w:qFormat/>
    <w:rsid w:val="00F12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F12E5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F12E55"/>
    <w:rPr>
      <w:rFonts w:ascii="Arial" w:eastAsia="Times New Roman" w:hAnsi="Arial" w:cs="Arial"/>
      <w:b/>
      <w:bCs/>
      <w:sz w:val="26"/>
      <w:szCs w:val="26"/>
      <w:lang w:eastAsia="ru-RU"/>
    </w:rPr>
  </w:style>
  <w:style w:type="character" w:customStyle="1" w:styleId="20">
    <w:name w:val="Основной текст с отступом 2 Знак"/>
    <w:basedOn w:val="a0"/>
    <w:link w:val="20"/>
    <w:rsid w:val="00F12E5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rsid w:val="00F12E55"/>
    <w:rPr>
      <w:rFonts w:ascii="Times New Roman" w:eastAsia="Times New Roman" w:hAnsi="Times New Roman" w:cs="Times New Roman"/>
      <w:sz w:val="16"/>
      <w:szCs w:val="16"/>
      <w:lang w:eastAsia="ru-RU"/>
    </w:rPr>
  </w:style>
  <w:style w:type="character" w:customStyle="1" w:styleId="21">
    <w:name w:val="Основной текст с отступом 2 Знак1"/>
    <w:basedOn w:val="a0"/>
    <w:link w:val="22"/>
    <w:uiPriority w:val="9"/>
    <w:semiHidden/>
    <w:rsid w:val="00F12E55"/>
    <w:rPr>
      <w:rFonts w:asciiTheme="majorHAnsi" w:eastAsiaTheme="majorEastAsia" w:hAnsiTheme="majorHAnsi" w:cstheme="majorBidi"/>
      <w:b/>
      <w:bCs/>
      <w:color w:val="4F81BD" w:themeColor="accent1"/>
      <w:sz w:val="26"/>
      <w:szCs w:val="26"/>
    </w:rPr>
  </w:style>
  <w:style w:type="character" w:customStyle="1" w:styleId="a3">
    <w:name w:val="Текст выноски Знак"/>
    <w:basedOn w:val="a0"/>
    <w:uiPriority w:val="99"/>
    <w:semiHidden/>
    <w:rsid w:val="00F96D42"/>
    <w:rPr>
      <w:rFonts w:ascii="Tahoma" w:hAnsi="Tahoma" w:cs="Tahoma"/>
      <w:sz w:val="16"/>
      <w:szCs w:val="16"/>
    </w:rPr>
  </w:style>
  <w:style w:type="character" w:customStyle="1" w:styleId="10">
    <w:name w:val="Заголовок 1 Знак"/>
    <w:basedOn w:val="a0"/>
    <w:link w:val="1"/>
    <w:uiPriority w:val="9"/>
    <w:rsid w:val="003D4C71"/>
    <w:rPr>
      <w:rFonts w:asciiTheme="majorHAnsi" w:eastAsiaTheme="majorEastAsia" w:hAnsiTheme="majorHAnsi" w:cstheme="majorBidi"/>
      <w:b/>
      <w:bCs/>
      <w:color w:val="365F91" w:themeColor="accent1" w:themeShade="BF"/>
      <w:sz w:val="28"/>
      <w:szCs w:val="28"/>
    </w:rPr>
  </w:style>
  <w:style w:type="character" w:customStyle="1" w:styleId="ListLabel1">
    <w:name w:val="ListLabel 1"/>
    <w:rPr>
      <w:rFonts w:cs="Courier New"/>
    </w:rPr>
  </w:style>
  <w:style w:type="character" w:customStyle="1" w:styleId="ListLabel2">
    <w:name w:val="ListLabel 2"/>
    <w:rPr>
      <w:sz w:val="20"/>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Liberation Sans" w:eastAsia="Lucida Sans Unicode"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Title"/>
    <w:basedOn w:val="a"/>
    <w:pPr>
      <w:suppressLineNumbers/>
      <w:spacing w:before="120" w:after="120"/>
    </w:pPr>
    <w:rPr>
      <w:rFonts w:cs="Mangal"/>
      <w:i/>
      <w:iCs/>
      <w:sz w:val="24"/>
      <w:szCs w:val="24"/>
    </w:rPr>
  </w:style>
  <w:style w:type="paragraph" w:styleId="aa">
    <w:name w:val="index heading"/>
    <w:basedOn w:val="a"/>
    <w:pPr>
      <w:suppressLineNumbers/>
    </w:pPr>
    <w:rPr>
      <w:rFonts w:cs="Mangal"/>
    </w:rPr>
  </w:style>
  <w:style w:type="paragraph" w:styleId="ab">
    <w:name w:val="List Paragraph"/>
    <w:basedOn w:val="a"/>
    <w:uiPriority w:val="34"/>
    <w:qFormat/>
    <w:rsid w:val="00E32F13"/>
    <w:pPr>
      <w:ind w:left="720"/>
      <w:contextualSpacing/>
    </w:pPr>
  </w:style>
  <w:style w:type="paragraph" w:styleId="22">
    <w:name w:val="Body Text Indent 2"/>
    <w:basedOn w:val="a"/>
    <w:link w:val="21"/>
    <w:rsid w:val="00F12E55"/>
    <w:pPr>
      <w:spacing w:after="0" w:line="240" w:lineRule="auto"/>
      <w:ind w:firstLine="709"/>
      <w:jc w:val="both"/>
    </w:pPr>
    <w:rPr>
      <w:rFonts w:ascii="Times New Roman" w:eastAsia="Times New Roman" w:hAnsi="Times New Roman" w:cs="Times New Roman"/>
      <w:sz w:val="24"/>
      <w:szCs w:val="24"/>
      <w:lang w:eastAsia="ru-RU"/>
    </w:rPr>
  </w:style>
  <w:style w:type="paragraph" w:styleId="32">
    <w:name w:val="Body Text Indent 3"/>
    <w:basedOn w:val="a"/>
    <w:link w:val="31"/>
    <w:rsid w:val="00F12E55"/>
    <w:pPr>
      <w:spacing w:after="120" w:line="240" w:lineRule="auto"/>
      <w:ind w:left="283"/>
    </w:pPr>
    <w:rPr>
      <w:rFonts w:ascii="Times New Roman" w:eastAsia="Times New Roman" w:hAnsi="Times New Roman" w:cs="Times New Roman"/>
      <w:sz w:val="16"/>
      <w:szCs w:val="16"/>
      <w:lang w:eastAsia="ru-RU"/>
    </w:rPr>
  </w:style>
  <w:style w:type="paragraph" w:customStyle="1" w:styleId="FR3">
    <w:name w:val="FR3"/>
    <w:rsid w:val="00F12E55"/>
    <w:pPr>
      <w:widowControl w:val="0"/>
      <w:suppressAutoHyphens/>
      <w:spacing w:line="420" w:lineRule="auto"/>
      <w:ind w:firstLine="500"/>
      <w:jc w:val="both"/>
    </w:pPr>
    <w:rPr>
      <w:rFonts w:ascii="Arial" w:eastAsia="Times New Roman" w:hAnsi="Arial" w:cs="Times New Roman"/>
      <w:sz w:val="16"/>
      <w:szCs w:val="20"/>
      <w:lang w:eastAsia="ru-RU"/>
    </w:rPr>
  </w:style>
  <w:style w:type="paragraph" w:styleId="ac">
    <w:name w:val="Normal (Web)"/>
    <w:basedOn w:val="a"/>
    <w:uiPriority w:val="99"/>
    <w:semiHidden/>
    <w:unhideWhenUsed/>
    <w:rsid w:val="00F96D42"/>
    <w:pPr>
      <w:spacing w:before="280" w:after="280" w:line="240" w:lineRule="auto"/>
    </w:pPr>
    <w:rPr>
      <w:rFonts w:ascii="Times New Roman" w:eastAsia="Times New Roman" w:hAnsi="Times New Roman" w:cs="Times New Roman"/>
      <w:sz w:val="24"/>
      <w:szCs w:val="24"/>
      <w:lang w:eastAsia="ru-RU"/>
    </w:rPr>
  </w:style>
  <w:style w:type="paragraph" w:styleId="ad">
    <w:name w:val="Balloon Text"/>
    <w:basedOn w:val="a"/>
    <w:uiPriority w:val="99"/>
    <w:semiHidden/>
    <w:unhideWhenUsed/>
    <w:rsid w:val="00F96D42"/>
    <w:pPr>
      <w:spacing w:after="0" w:line="240" w:lineRule="auto"/>
    </w:pPr>
    <w:rPr>
      <w:rFonts w:ascii="Tahoma" w:hAnsi="Tahoma" w:cs="Tahoma"/>
      <w:sz w:val="16"/>
      <w:szCs w:val="16"/>
    </w:rPr>
  </w:style>
  <w:style w:type="table" w:styleId="ae">
    <w:name w:val="Table Grid"/>
    <w:basedOn w:val="a1"/>
    <w:uiPriority w:val="59"/>
    <w:rsid w:val="005E60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2333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3333"/>
  </w:style>
  <w:style w:type="paragraph" w:styleId="af1">
    <w:name w:val="footer"/>
    <w:basedOn w:val="a"/>
    <w:link w:val="af2"/>
    <w:uiPriority w:val="99"/>
    <w:unhideWhenUsed/>
    <w:rsid w:val="00E2333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3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55"/>
    <w:pPr>
      <w:suppressAutoHyphens/>
      <w:spacing w:after="200"/>
    </w:pPr>
  </w:style>
  <w:style w:type="paragraph" w:styleId="1">
    <w:name w:val="heading 1"/>
    <w:basedOn w:val="a"/>
    <w:link w:val="10"/>
    <w:uiPriority w:val="9"/>
    <w:qFormat/>
    <w:rsid w:val="003D4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semiHidden/>
    <w:unhideWhenUsed/>
    <w:qFormat/>
    <w:rsid w:val="00F12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F12E5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F12E55"/>
    <w:rPr>
      <w:rFonts w:ascii="Arial" w:eastAsia="Times New Roman" w:hAnsi="Arial" w:cs="Arial"/>
      <w:b/>
      <w:bCs/>
      <w:sz w:val="26"/>
      <w:szCs w:val="26"/>
      <w:lang w:eastAsia="ru-RU"/>
    </w:rPr>
  </w:style>
  <w:style w:type="character" w:customStyle="1" w:styleId="20">
    <w:name w:val="Основной текст с отступом 2 Знак"/>
    <w:basedOn w:val="a0"/>
    <w:link w:val="20"/>
    <w:rsid w:val="00F12E5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rsid w:val="00F12E55"/>
    <w:rPr>
      <w:rFonts w:ascii="Times New Roman" w:eastAsia="Times New Roman" w:hAnsi="Times New Roman" w:cs="Times New Roman"/>
      <w:sz w:val="16"/>
      <w:szCs w:val="16"/>
      <w:lang w:eastAsia="ru-RU"/>
    </w:rPr>
  </w:style>
  <w:style w:type="character" w:customStyle="1" w:styleId="21">
    <w:name w:val="Основной текст с отступом 2 Знак1"/>
    <w:basedOn w:val="a0"/>
    <w:link w:val="22"/>
    <w:uiPriority w:val="9"/>
    <w:semiHidden/>
    <w:rsid w:val="00F12E55"/>
    <w:rPr>
      <w:rFonts w:asciiTheme="majorHAnsi" w:eastAsiaTheme="majorEastAsia" w:hAnsiTheme="majorHAnsi" w:cstheme="majorBidi"/>
      <w:b/>
      <w:bCs/>
      <w:color w:val="4F81BD" w:themeColor="accent1"/>
      <w:sz w:val="26"/>
      <w:szCs w:val="26"/>
    </w:rPr>
  </w:style>
  <w:style w:type="character" w:customStyle="1" w:styleId="a3">
    <w:name w:val="Текст выноски Знак"/>
    <w:basedOn w:val="a0"/>
    <w:uiPriority w:val="99"/>
    <w:semiHidden/>
    <w:rsid w:val="00F96D42"/>
    <w:rPr>
      <w:rFonts w:ascii="Tahoma" w:hAnsi="Tahoma" w:cs="Tahoma"/>
      <w:sz w:val="16"/>
      <w:szCs w:val="16"/>
    </w:rPr>
  </w:style>
  <w:style w:type="character" w:customStyle="1" w:styleId="10">
    <w:name w:val="Заголовок 1 Знак"/>
    <w:basedOn w:val="a0"/>
    <w:link w:val="1"/>
    <w:uiPriority w:val="9"/>
    <w:rsid w:val="003D4C71"/>
    <w:rPr>
      <w:rFonts w:asciiTheme="majorHAnsi" w:eastAsiaTheme="majorEastAsia" w:hAnsiTheme="majorHAnsi" w:cstheme="majorBidi"/>
      <w:b/>
      <w:bCs/>
      <w:color w:val="365F91" w:themeColor="accent1" w:themeShade="BF"/>
      <w:sz w:val="28"/>
      <w:szCs w:val="28"/>
    </w:rPr>
  </w:style>
  <w:style w:type="character" w:customStyle="1" w:styleId="ListLabel1">
    <w:name w:val="ListLabel 1"/>
    <w:rPr>
      <w:rFonts w:cs="Courier New"/>
    </w:rPr>
  </w:style>
  <w:style w:type="character" w:customStyle="1" w:styleId="ListLabel2">
    <w:name w:val="ListLabel 2"/>
    <w:rPr>
      <w:sz w:val="20"/>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Liberation Sans" w:eastAsia="Lucida Sans Unicode"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Title"/>
    <w:basedOn w:val="a"/>
    <w:pPr>
      <w:suppressLineNumbers/>
      <w:spacing w:before="120" w:after="120"/>
    </w:pPr>
    <w:rPr>
      <w:rFonts w:cs="Mangal"/>
      <w:i/>
      <w:iCs/>
      <w:sz w:val="24"/>
      <w:szCs w:val="24"/>
    </w:rPr>
  </w:style>
  <w:style w:type="paragraph" w:styleId="aa">
    <w:name w:val="index heading"/>
    <w:basedOn w:val="a"/>
    <w:pPr>
      <w:suppressLineNumbers/>
    </w:pPr>
    <w:rPr>
      <w:rFonts w:cs="Mangal"/>
    </w:rPr>
  </w:style>
  <w:style w:type="paragraph" w:styleId="ab">
    <w:name w:val="List Paragraph"/>
    <w:basedOn w:val="a"/>
    <w:uiPriority w:val="34"/>
    <w:qFormat/>
    <w:rsid w:val="00E32F13"/>
    <w:pPr>
      <w:ind w:left="720"/>
      <w:contextualSpacing/>
    </w:pPr>
  </w:style>
  <w:style w:type="paragraph" w:styleId="22">
    <w:name w:val="Body Text Indent 2"/>
    <w:basedOn w:val="a"/>
    <w:link w:val="21"/>
    <w:rsid w:val="00F12E55"/>
    <w:pPr>
      <w:spacing w:after="0" w:line="240" w:lineRule="auto"/>
      <w:ind w:firstLine="709"/>
      <w:jc w:val="both"/>
    </w:pPr>
    <w:rPr>
      <w:rFonts w:ascii="Times New Roman" w:eastAsia="Times New Roman" w:hAnsi="Times New Roman" w:cs="Times New Roman"/>
      <w:sz w:val="24"/>
      <w:szCs w:val="24"/>
      <w:lang w:eastAsia="ru-RU"/>
    </w:rPr>
  </w:style>
  <w:style w:type="paragraph" w:styleId="32">
    <w:name w:val="Body Text Indent 3"/>
    <w:basedOn w:val="a"/>
    <w:link w:val="31"/>
    <w:rsid w:val="00F12E55"/>
    <w:pPr>
      <w:spacing w:after="120" w:line="240" w:lineRule="auto"/>
      <w:ind w:left="283"/>
    </w:pPr>
    <w:rPr>
      <w:rFonts w:ascii="Times New Roman" w:eastAsia="Times New Roman" w:hAnsi="Times New Roman" w:cs="Times New Roman"/>
      <w:sz w:val="16"/>
      <w:szCs w:val="16"/>
      <w:lang w:eastAsia="ru-RU"/>
    </w:rPr>
  </w:style>
  <w:style w:type="paragraph" w:customStyle="1" w:styleId="FR3">
    <w:name w:val="FR3"/>
    <w:rsid w:val="00F12E55"/>
    <w:pPr>
      <w:widowControl w:val="0"/>
      <w:suppressAutoHyphens/>
      <w:spacing w:line="420" w:lineRule="auto"/>
      <w:ind w:firstLine="500"/>
      <w:jc w:val="both"/>
    </w:pPr>
    <w:rPr>
      <w:rFonts w:ascii="Arial" w:eastAsia="Times New Roman" w:hAnsi="Arial" w:cs="Times New Roman"/>
      <w:sz w:val="16"/>
      <w:szCs w:val="20"/>
      <w:lang w:eastAsia="ru-RU"/>
    </w:rPr>
  </w:style>
  <w:style w:type="paragraph" w:styleId="ac">
    <w:name w:val="Normal (Web)"/>
    <w:basedOn w:val="a"/>
    <w:uiPriority w:val="99"/>
    <w:semiHidden/>
    <w:unhideWhenUsed/>
    <w:rsid w:val="00F96D42"/>
    <w:pPr>
      <w:spacing w:before="280" w:after="280" w:line="240" w:lineRule="auto"/>
    </w:pPr>
    <w:rPr>
      <w:rFonts w:ascii="Times New Roman" w:eastAsia="Times New Roman" w:hAnsi="Times New Roman" w:cs="Times New Roman"/>
      <w:sz w:val="24"/>
      <w:szCs w:val="24"/>
      <w:lang w:eastAsia="ru-RU"/>
    </w:rPr>
  </w:style>
  <w:style w:type="paragraph" w:styleId="ad">
    <w:name w:val="Balloon Text"/>
    <w:basedOn w:val="a"/>
    <w:uiPriority w:val="99"/>
    <w:semiHidden/>
    <w:unhideWhenUsed/>
    <w:rsid w:val="00F96D42"/>
    <w:pPr>
      <w:spacing w:after="0" w:line="240" w:lineRule="auto"/>
    </w:pPr>
    <w:rPr>
      <w:rFonts w:ascii="Tahoma" w:hAnsi="Tahoma" w:cs="Tahoma"/>
      <w:sz w:val="16"/>
      <w:szCs w:val="16"/>
    </w:rPr>
  </w:style>
  <w:style w:type="table" w:styleId="ae">
    <w:name w:val="Table Grid"/>
    <w:basedOn w:val="a1"/>
    <w:uiPriority w:val="59"/>
    <w:rsid w:val="005E60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2333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3333"/>
  </w:style>
  <w:style w:type="paragraph" w:styleId="af1">
    <w:name w:val="footer"/>
    <w:basedOn w:val="a"/>
    <w:link w:val="af2"/>
    <w:uiPriority w:val="99"/>
    <w:unhideWhenUsed/>
    <w:rsid w:val="00E2333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B655-AE23-41C6-AA54-7A39DAEB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4</cp:revision>
  <cp:lastPrinted>2015-03-30T13:53:00Z</cp:lastPrinted>
  <dcterms:created xsi:type="dcterms:W3CDTF">2015-03-29T06:41:00Z</dcterms:created>
  <dcterms:modified xsi:type="dcterms:W3CDTF">2015-09-11T04:17:00Z</dcterms:modified>
  <dc:language>ru-RU</dc:language>
</cp:coreProperties>
</file>