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E" w:rsidRPr="00FC746E" w:rsidRDefault="00FC746E" w:rsidP="00FC74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746E" w:rsidRPr="00FC746E" w:rsidRDefault="00FC746E" w:rsidP="00FC74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ориентирован на подготовку квалифицированных специалистов среднего звена на базе основного общего образования.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(далее – ППССЗ) -  3 года 10 месяцев.</w:t>
      </w:r>
    </w:p>
    <w:p w:rsidR="00FC746E" w:rsidRPr="00FC746E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FC746E" w:rsidRPr="00E31540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31540">
        <w:rPr>
          <w:rFonts w:ascii="Times New Roman" w:hAnsi="Times New Roman" w:cs="Times New Roman"/>
          <w:i/>
          <w:sz w:val="28"/>
          <w:szCs w:val="28"/>
        </w:rPr>
        <w:t>парикмахер-модельер.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i/>
          <w:sz w:val="28"/>
          <w:szCs w:val="28"/>
        </w:rPr>
        <w:t>1 Нормативная база реализации образовательной программы среднего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образования – программы подготовки специалистов среднего звена в ОГПОБУ «Технологический техникум» по специальности 43.02.13 Технология парикмахерского искусства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 профессионального образовательного бюджетного учреждения «Технологический техникум» по программе подготовки специалистов среднего звена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разработан на основе: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 Приказа  </w:t>
      </w:r>
      <w:proofErr w:type="spellStart"/>
      <w:r w:rsidRPr="00FC746E">
        <w:rPr>
          <w:rStyle w:val="FontStyle56"/>
          <w:sz w:val="28"/>
          <w:szCs w:val="28"/>
        </w:rPr>
        <w:t>Минобрнауки</w:t>
      </w:r>
      <w:proofErr w:type="spellEnd"/>
      <w:r w:rsidRPr="00FC746E">
        <w:rPr>
          <w:rStyle w:val="FontStyle56"/>
          <w:sz w:val="28"/>
          <w:szCs w:val="28"/>
        </w:rPr>
        <w:t xml:space="preserve"> России от 09.12.2016 № 1558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31540">
        <w:rPr>
          <w:rStyle w:val="FontStyle56"/>
          <w:b/>
          <w:i/>
          <w:sz w:val="28"/>
          <w:szCs w:val="28"/>
        </w:rPr>
        <w:t>43.02.13 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 (зарегистрировано в Минюсте России 20.12. 2016 № 44830);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-Примерной основной  образовательной программы по подготовке специалистов среднего звена, по специальности </w:t>
      </w:r>
      <w:r w:rsidRPr="00E31540">
        <w:rPr>
          <w:rStyle w:val="FontStyle56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. 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</w:t>
      </w:r>
      <w:r w:rsidRPr="00E31540">
        <w:rPr>
          <w:rStyle w:val="FontStyle56"/>
          <w:i/>
          <w:sz w:val="28"/>
          <w:szCs w:val="28"/>
        </w:rPr>
        <w:t>43.00.00 Сервис и туризм.</w:t>
      </w:r>
      <w:r w:rsidRPr="00FC746E">
        <w:rPr>
          <w:rStyle w:val="FontStyle56"/>
          <w:sz w:val="28"/>
          <w:szCs w:val="28"/>
        </w:rPr>
        <w:t xml:space="preserve"> Экспертные организации: Совет по профессиональным квалификациям индустрии красоты НП «Гильдия профессионалов туризма и сервиса» ГБПОУ Колледж малого бизнеса № 48. Дата регистрации в реестре 17.07.2017 Регистрационный номер 43.02.13-17.07.17.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>Учебный план составлен с учетом требований: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lastRenderedPageBreak/>
        <w:t>- </w:t>
      </w:r>
      <w:r w:rsidRPr="00FC746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№273-ФЗ «Об образовании в Российской Федерации»,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в ст.12, ст.13, ст.58, ст.59, ст.68; 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proofErr w:type="gramStart"/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 (Зарегистрировано в Минюсте России 30.07.2013 </w:t>
      </w:r>
      <w:proofErr w:type="gramEnd"/>
    </w:p>
    <w:p w:rsidR="00FC746E" w:rsidRPr="00FC746E" w:rsidRDefault="00FC746E" w:rsidP="00FC746E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29200);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15.12.2014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464» (Зарегистрировано в Минюсте России 15.01.2015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35545);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16.08.2013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968 (ред. от 17.11.2017) «Об утверждении Порядка проведения государственной итоговой аттестации по образовательным программам среднего профессионального образования»  (Зарегистрировано в Минюсте России 01.11.2013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30306);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17.11.2017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2013г. № 968»  (Зарегистрировано в Минюсте России 12.12.2017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49221);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18.04.2018 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291 «Об утверждении Положения о практике </w:t>
      </w:r>
      <w:proofErr w:type="gramStart"/>
      <w:r w:rsidRPr="00FC746E">
        <w:rPr>
          <w:sz w:val="28"/>
          <w:szCs w:val="28"/>
        </w:rPr>
        <w:t>обучающихся</w:t>
      </w:r>
      <w:proofErr w:type="gramEnd"/>
      <w:r w:rsidRPr="00FC746E">
        <w:rPr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образования» (Зарегистрировано в Минюсте России 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28785);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>- Приказа Министерства труда и социальной защиты Российской Федерации от 25.12.2014 № 1134н  «Об утверждении профессионального стандарта «Специалист по предоставлению парикмахерских услуг» (Зарегистрировано в Минюсте России  06.02.2015 №35906);</w:t>
      </w:r>
    </w:p>
    <w:p w:rsidR="00FC746E" w:rsidRPr="00FC746E" w:rsidRDefault="00FC746E" w:rsidP="00FC746E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(ред.17.05.2017);</w:t>
      </w:r>
    </w:p>
    <w:p w:rsidR="00FC746E" w:rsidRPr="00FC746E" w:rsidRDefault="00FC746E" w:rsidP="00FC746E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29.12.2014 №1645 «О внесении изменений в приказ Министерства образования и науки Российской Федерации от 17 мая 2012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(Зарегистрировано в Минюсте России 09.02.2015 №35953)</w:t>
      </w:r>
    </w:p>
    <w:p w:rsidR="00FC746E" w:rsidRPr="00FC746E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разработан с использованием: 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-Методических рекомендаций по реализации федеральных государственных образовательных стандартов среднего профессионального </w:t>
      </w:r>
      <w:r w:rsidRPr="00FC746E">
        <w:rPr>
          <w:sz w:val="28"/>
          <w:szCs w:val="28"/>
        </w:rPr>
        <w:lastRenderedPageBreak/>
        <w:t xml:space="preserve">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>);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</w:t>
      </w:r>
      <w:proofErr w:type="gramStart"/>
      <w:r w:rsidRPr="00FC746E">
        <w:rPr>
          <w:sz w:val="28"/>
          <w:szCs w:val="28"/>
        </w:rPr>
        <w:t>)п</w:t>
      </w:r>
      <w:proofErr w:type="gramEnd"/>
      <w:r w:rsidRPr="00FC746E">
        <w:rPr>
          <w:sz w:val="28"/>
          <w:szCs w:val="28"/>
        </w:rPr>
        <w:t>о наиболее востребованным и перспективным профессиям и специальностям (ТОП-50) (проект 2017);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-Методики организации и проведения демонстрационного экзамена по стандартам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 (Приложение 1 к приказу Союза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Россия» от 30.11.2016 № ПО/19);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области;</w:t>
      </w:r>
    </w:p>
    <w:p w:rsidR="00FC746E" w:rsidRPr="00FC746E" w:rsidRDefault="00FC746E" w:rsidP="00FC746E">
      <w:pPr>
        <w:pStyle w:val="western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Российской Федерации </w:t>
      </w:r>
      <w:r w:rsidRPr="00FC746E">
        <w:rPr>
          <w:bCs/>
          <w:sz w:val="28"/>
          <w:szCs w:val="28"/>
        </w:rPr>
        <w:t xml:space="preserve">от </w:t>
      </w:r>
      <w:r w:rsidRPr="00FC746E">
        <w:rPr>
          <w:sz w:val="28"/>
          <w:szCs w:val="28"/>
        </w:rPr>
        <w:t>20.06.2017 года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kern w:val="2"/>
          <w:sz w:val="28"/>
          <w:szCs w:val="28"/>
          <w:lang w:eastAsia="en-US"/>
        </w:rPr>
        <w:t>-</w:t>
      </w: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</w:t>
      </w:r>
      <w:r w:rsidRPr="00FC746E">
        <w:rPr>
          <w:bCs/>
          <w:sz w:val="28"/>
          <w:szCs w:val="28"/>
        </w:rPr>
        <w:t>от 17.03.2015  №06-259 «О направлении доработанных р</w:t>
      </w:r>
      <w:r w:rsidRPr="00FC746E">
        <w:rPr>
          <w:sz w:val="28"/>
          <w:szCs w:val="28"/>
        </w:rPr>
        <w:t>екомендаций по организации получения среднего общего образования  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образования»;</w:t>
      </w:r>
    </w:p>
    <w:p w:rsid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-Письма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08502C" w:rsidRDefault="0008502C" w:rsidP="000850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комитета образования  Еврейской автономной области от 08.11.2018 года  №5272/18</w:t>
      </w:r>
      <w:r w:rsidR="0045750A">
        <w:rPr>
          <w:rFonts w:ascii="Times New Roman" w:hAnsi="Times New Roman" w:cs="Times New Roman"/>
          <w:sz w:val="28"/>
          <w:szCs w:val="28"/>
        </w:rPr>
        <w:t xml:space="preserve"> (о введении курса финансовой грамотности)</w:t>
      </w:r>
    </w:p>
    <w:p w:rsidR="00FC746E" w:rsidRPr="00FC746E" w:rsidRDefault="0008502C" w:rsidP="00FC74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746E" w:rsidRPr="00FC746E">
        <w:rPr>
          <w:sz w:val="28"/>
          <w:szCs w:val="28"/>
        </w:rPr>
        <w:t xml:space="preserve">  Учебный план разработан с учетом локальных нормативных документов техникума:</w:t>
      </w:r>
    </w:p>
    <w:p w:rsidR="00FC746E" w:rsidRPr="00FC746E" w:rsidRDefault="00FC746E" w:rsidP="00FC746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Pr="00FC74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 Положения о текущем контроле успеваемости обучающихся, осваивающих 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) в </w:t>
      </w:r>
      <w:r w:rsidRPr="00FC746E">
        <w:rPr>
          <w:rFonts w:ascii="Times New Roman" w:hAnsi="Times New Roman" w:cs="Times New Roman"/>
          <w:sz w:val="28"/>
          <w:szCs w:val="28"/>
        </w:rPr>
        <w:lastRenderedPageBreak/>
        <w:t>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Положения о промежуточной аттестации обучающихся, осваивающих образовательные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 и режим занятий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Начало учебного года – 1 сентября, окончание учебного года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Продолжительность учебной недели – пять дней.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Начало занятий в 8 часов 15 мин, продолжительность урока – 45 минут,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занятия проводятся парами/уроками.</w:t>
      </w:r>
    </w:p>
    <w:p w:rsidR="00FC746E" w:rsidRPr="00FC746E" w:rsidRDefault="00FC746E" w:rsidP="00FC746E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проводится обучающимися  по субботам, в свободный день от занятий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курс– 43 недели.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3.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 с учетом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реализуется на первом и втором курсах.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общеобразовательного цикла осуществляется рассредоточено одновременно с освоением программы подготовки специалистов среднего звена.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Срок реализации ФГОС среднего общего образования в пределах ППССЗ составляет 41 неделю/1476 часов (промежуточная аттестация – 2 недели), при обязательной учебной нагрузке 36 часов в неделю.</w:t>
      </w:r>
    </w:p>
    <w:p w:rsidR="00FC746E" w:rsidRPr="00FC746E" w:rsidRDefault="00FC746E" w:rsidP="00FC746E">
      <w:pPr>
        <w:pStyle w:val="Default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lastRenderedPageBreak/>
        <w:t xml:space="preserve">Распределение обязательной учебной нагрузки </w:t>
      </w:r>
      <w:proofErr w:type="gramStart"/>
      <w:r w:rsidRPr="00FC746E">
        <w:rPr>
          <w:sz w:val="28"/>
          <w:szCs w:val="28"/>
        </w:rPr>
        <w:t>на изучение общеобразовательных предметов в пределах программы подготовки специалистов среднего звена с учетом социально-экономического профиля получаемого профессионального образования проведено в соответствии с  Письмом</w:t>
      </w:r>
      <w:proofErr w:type="gramEnd"/>
      <w:r w:rsidRPr="00FC746E">
        <w:rPr>
          <w:sz w:val="28"/>
          <w:szCs w:val="28"/>
        </w:rPr>
        <w:t xml:space="preserve">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</w:t>
      </w:r>
    </w:p>
    <w:p w:rsidR="00FC746E" w:rsidRPr="00FC746E" w:rsidRDefault="00FC746E" w:rsidP="00FC746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C746E">
        <w:rPr>
          <w:sz w:val="28"/>
          <w:szCs w:val="28"/>
        </w:rPr>
        <w:t>Учебное время, отведенное на общеобразовательную подготовку распределено</w:t>
      </w:r>
      <w:proofErr w:type="gramEnd"/>
      <w:r w:rsidRPr="00FC746E">
        <w:rPr>
          <w:sz w:val="28"/>
          <w:szCs w:val="28"/>
        </w:rPr>
        <w:t xml:space="preserve"> на изучение базовых и профильных учебных дисциплин.  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Дисциплина «Литература» изучается на 1-2;3-4семестрах в объеме 120 часов, дисциплина содержит раздел «Литература ЕАО», который будет изучаться в 3 семестре в объеме 15 часов.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На дисциплину «Основы безопасности жизнедеятельности» отводится 70 часов, на дисциплину «Физическая  культура» 117 часов.</w:t>
      </w:r>
    </w:p>
    <w:p w:rsidR="00FC746E" w:rsidRPr="00FC746E" w:rsidRDefault="00FC746E" w:rsidP="00FC74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746E">
        <w:rPr>
          <w:color w:val="auto"/>
          <w:sz w:val="28"/>
          <w:szCs w:val="28"/>
        </w:rPr>
        <w:t xml:space="preserve">При изучении дисциплин «Иностранный язык», «Физическая культура» группа на подгруппы не делится, занятия проводятся в группах. 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В учебный  план в раздел базовые дисциплины  включена учебная дисциплина «Астрономия».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Профильными дисциплинами для данной специальности СП</w:t>
      </w:r>
      <w:r w:rsidR="00785C81">
        <w:rPr>
          <w:rFonts w:ascii="Times New Roman" w:eastAsia="Times New Roman" w:hAnsi="Times New Roman" w:cs="Times New Roman"/>
          <w:sz w:val="28"/>
          <w:szCs w:val="28"/>
        </w:rPr>
        <w:t>О являются: «Математика»; «Инфо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рматика и ИКТ»;</w:t>
      </w:r>
      <w:r w:rsidR="00785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«Экономика»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FC746E">
        <w:rPr>
          <w:rFonts w:ascii="Times New Roman" w:eastAsia="Times New Roman" w:hAnsi="Times New Roman" w:cs="Times New Roman"/>
          <w:sz w:val="28"/>
          <w:szCs w:val="28"/>
        </w:rPr>
        <w:t>Право».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«Экономика» содержит раздел «Предпринимательская деятельность и финансовая грамотность» в объеме 34 часа. Раздел включен в дисциплину на основании распоряжения Правительства РФ от</w:t>
      </w:r>
      <w:r w:rsidR="0067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25.09.2017 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изучения общеобразовательных дисциплин проводится промежуточная аттестация.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-«Русский язык», «Математика»  в 4 семестре;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-«Право» во 2 семестре.</w:t>
      </w:r>
    </w:p>
    <w:p w:rsidR="00FC746E" w:rsidRPr="00FC746E" w:rsidRDefault="00FC746E" w:rsidP="00FC746E">
      <w:pPr>
        <w:tabs>
          <w:tab w:val="num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ab/>
        <w:t xml:space="preserve"> Экзамены проводятся в традиционной форме.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A35F7A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A35F7A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общий 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  </w:t>
      </w:r>
      <w:r w:rsidRPr="00FC746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(на базе среднего общего образования) составляет  4464 часа, на вариативную часть образовательной программы выделено 1296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lastRenderedPageBreak/>
        <w:t xml:space="preserve">Параметр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 w:rsid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</w:t>
      </w:r>
      <w:r w:rsidRPr="00E315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составляет более 64%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одновременно обучаются юноши и девушки 48 часов (70% учебного времени), отведено на изучение основ военной службы, из них 35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FC746E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 обязанности и военной службе»).</w:t>
      </w: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по профессиональному модулю 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ПМ.01 «Предоставление современных парикмахерских услуг» </w:t>
      </w:r>
      <w:r w:rsidRPr="00FC746E">
        <w:rPr>
          <w:rFonts w:ascii="Times New Roman" w:hAnsi="Times New Roman" w:cs="Times New Roman"/>
          <w:sz w:val="28"/>
          <w:szCs w:val="28"/>
        </w:rPr>
        <w:t>запланировано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 выполнение в 6 семестре курсовой работы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в объеме 32 часа.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 в организациях на основе договоров, заключаемых между техникумом и каждой организацией,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практики (по профилю специальности) реализуются в рамках модулей.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Учебная практика: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>- ПМ.01«Предоставление современных парикмахерских услуг»: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5семестр - 72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72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5семестр - 36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6семестр -36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7семестр - 36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7семестр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1семестр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3семестр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ПМ.01«Предоставление современных парикмахерских услуг»: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144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-144час.;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- 72час.;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- 72час.;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- 72час.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практики- 4 недели, в объеме 144часа.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5.</w:t>
      </w: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Формирование вариативной </w:t>
      </w:r>
      <w:proofErr w:type="gramStart"/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 определена в количестве 1296 часов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/>
        </w:rPr>
      </w:pPr>
      <w:proofErr w:type="gram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часов при формировании вариативной части, согласно ФГОС СПО по специальности </w:t>
      </w:r>
      <w:r w:rsidR="00A35F7A" w:rsidRP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</w:t>
      </w:r>
      <w:r w:rsidRP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.13 Технология парикмахерского искусства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 на усиление и расширение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общепрофессиональных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дисциплин,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конкурентоспособности выпускника в соответствии с запросами регионального рынка труда и возможностей продолжения образования.</w:t>
      </w:r>
      <w:proofErr w:type="gramEnd"/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Часы вариативной части распределены  следующим образом: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цикл - 157часов;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междисциплинарные курсы – 690 часов;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учебную и производственную практики – 449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 введены новые дисциплины: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ОП 09В История костюма и прически;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-ОП11ВЭкономические и правовые основы профессиональной деятельности.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Консультации для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предусмотрены консультации в объеме 161 час на весь период обучения.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Консультации проводятся перед экзаменами по дисциплине или междисциплинарному курсу для обеспечения качественной подготовки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>Время, отводимое на консультации для курсовой работы предусматриваются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за счет времени отведенного на междисциплинарный курс,  по которому выполняется курсовая работа.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7.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в разделе профессиональная подготовка, запланировано время на самостоятельную работу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. Самостоятельная работа организуется преподавателями профессиональных дисциплин и междисциплинарных курсов.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соответствует ФГОС по специальности и определяется как разность между объемом образовательной программы и нагрузкой во взаимодействии с преподавателем.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Самостоятельная работа планируется по всем учебным циклам за исключением общеобразовательного цикла.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в учебном плане включена в дисциплины  «Обще гуманитарного  и социально-экономического  цикла»; «Математического  и общего  естественнонаучного цикла»;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цикла», а также в междисциплинарные курсы  раздела «Профессиональные модули».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методическим обеспечением и подразумевает учебную деятельность обучающегося без непосредственного контакта с преподавателем. 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lastRenderedPageBreak/>
        <w:t>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2A" w:rsidRDefault="0009592A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8.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Оценка качества подготовки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FC746E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FC746E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 и по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и производственной практике, которые могут проводиться в виде следующих форм: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работы, экзамена (квалификационного).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FC746E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является экзамен.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FC746E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.Промежуточная аттестация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проводится в форме </w:t>
      </w: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FC746E">
        <w:rPr>
          <w:rFonts w:ascii="Times New Roman" w:hAnsi="Times New Roman" w:cs="Times New Roman"/>
          <w:sz w:val="28"/>
          <w:szCs w:val="28"/>
        </w:rPr>
        <w:t xml:space="preserve">.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зачеты/зачеты  проводятся за счет времени, отведенного на дисциплину, МДК, практики.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Экзамены проводятся за счет времени, выделенного ФГОС СПО, в освобожденный день от других форм учебной нагрузки.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Количество экзаменов и зачетов/дифференцированных </w:t>
      </w:r>
      <w:proofErr w:type="gramStart"/>
      <w:r w:rsidRPr="00FC746E">
        <w:rPr>
          <w:rFonts w:ascii="Times New Roman" w:eastAsia="TimesNewRomanPSMT" w:hAnsi="Times New Roman" w:cs="Times New Roman"/>
          <w:sz w:val="28"/>
          <w:szCs w:val="28"/>
        </w:rPr>
        <w:t>зачетов</w:t>
      </w:r>
      <w:proofErr w:type="gramEnd"/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 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культуре.</w:t>
      </w: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 учебном плане в графе зачеты/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ачеты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промежуточная аттестация запланирована в  форме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диф.зачетов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r w:rsidR="00527AE8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1)  и в разделе «Профессиональная  подготовка»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дисциплинами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междисциплинарным курсам, практикам  (таблица 2)</w:t>
      </w:r>
    </w:p>
    <w:p w:rsidR="00FC746E" w:rsidRPr="00FC746E" w:rsidRDefault="00FC746E" w:rsidP="00FC7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</w:t>
      </w:r>
    </w:p>
    <w:tbl>
      <w:tblPr>
        <w:tblStyle w:val="a5"/>
        <w:tblW w:w="0" w:type="auto"/>
        <w:tblLook w:val="04A0"/>
      </w:tblPr>
      <w:tblGrid>
        <w:gridCol w:w="1553"/>
        <w:gridCol w:w="4123"/>
        <w:gridCol w:w="1665"/>
        <w:gridCol w:w="2230"/>
      </w:tblGrid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FC746E" w:rsidRPr="00FC746E" w:rsidRDefault="00FC746E" w:rsidP="00FC746E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</w:p>
    <w:p w:rsidR="00FC746E" w:rsidRPr="00FC746E" w:rsidRDefault="00FC746E" w:rsidP="00FC74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Style w:val="a5"/>
        <w:tblW w:w="0" w:type="auto"/>
        <w:tblLook w:val="04A0"/>
      </w:tblPr>
      <w:tblGrid>
        <w:gridCol w:w="1543"/>
        <w:gridCol w:w="3956"/>
        <w:gridCol w:w="1660"/>
        <w:gridCol w:w="2412"/>
      </w:tblGrid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3;5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484310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Рисунок и живопись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842D42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Санитария и гигиена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Пластическая анатомия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костюма и прически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парикмахерского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E" w:rsidRPr="00FC746E" w:rsidRDefault="00AB0CC0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Подбор и выполнение причесок различного назначения с учетом потребностей клиента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842D42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46E" w:rsidRPr="00FC746E" w:rsidRDefault="00842D42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имиджа,  разработка и выполнение художественного образа на основании заказа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Стандартизация и подтверждение соответствия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маркетинга сферы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«Парикмахер»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FC746E" w:rsidRPr="00FC746E" w:rsidRDefault="00FC746E" w:rsidP="00FB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10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.Государственная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включает: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государственный экзамен;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 защиту выпускной квалификационной работы (дипломная работа).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демонстрационного экзамена включается в выпускную квалификационную работу.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Обязательные требования к выпускной квалификационной работе - соответствие тематики дипломной работы содержанию одного или нескольких профессиональных модулей.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дипломной работы проводится с 18 мая по 14 июня (4 недели), защита с</w:t>
      </w:r>
      <w:r w:rsidR="00B2032B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15 по 28 июня (2 недели). На государственную итоговую аттестацию отводится 216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аттестация, завершается  присвоением квалификации специалиста среднего звена  Парикмахер-модельер.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746E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45" w:rsidRPr="00FC746E" w:rsidRDefault="00FD2E45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970" w:rsidRPr="00FC746E" w:rsidRDefault="0016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970" w:rsidRPr="00FC746E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46E"/>
    <w:rsid w:val="0008502C"/>
    <w:rsid w:val="0009592A"/>
    <w:rsid w:val="00102B19"/>
    <w:rsid w:val="00165970"/>
    <w:rsid w:val="001A09E3"/>
    <w:rsid w:val="00254AE1"/>
    <w:rsid w:val="00422F3A"/>
    <w:rsid w:val="0045750A"/>
    <w:rsid w:val="00484310"/>
    <w:rsid w:val="005245CD"/>
    <w:rsid w:val="00527AE8"/>
    <w:rsid w:val="006754AC"/>
    <w:rsid w:val="0070581F"/>
    <w:rsid w:val="00785C81"/>
    <w:rsid w:val="007A7B15"/>
    <w:rsid w:val="00842D42"/>
    <w:rsid w:val="008955D4"/>
    <w:rsid w:val="008E62F6"/>
    <w:rsid w:val="00906D1B"/>
    <w:rsid w:val="00915549"/>
    <w:rsid w:val="00A35F7A"/>
    <w:rsid w:val="00A97501"/>
    <w:rsid w:val="00AB0CC0"/>
    <w:rsid w:val="00B2032B"/>
    <w:rsid w:val="00B774F8"/>
    <w:rsid w:val="00BF0D9C"/>
    <w:rsid w:val="00C061A3"/>
    <w:rsid w:val="00C34859"/>
    <w:rsid w:val="00D72C27"/>
    <w:rsid w:val="00E17E7B"/>
    <w:rsid w:val="00E31540"/>
    <w:rsid w:val="00E67DE3"/>
    <w:rsid w:val="00E957B4"/>
    <w:rsid w:val="00F25B31"/>
    <w:rsid w:val="00F766F5"/>
    <w:rsid w:val="00F81451"/>
    <w:rsid w:val="00FB4B20"/>
    <w:rsid w:val="00FC746E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C7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C746E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C746E"/>
    <w:rPr>
      <w:rFonts w:ascii="Times New Roman" w:hAnsi="Times New Roman" w:cs="Times New Roman" w:hint="default"/>
      <w:sz w:val="20"/>
      <w:szCs w:val="20"/>
    </w:rPr>
  </w:style>
  <w:style w:type="character" w:customStyle="1" w:styleId="mail-message-toolbar-subject-wrapper">
    <w:name w:val="mail-message-toolbar-subject-wrapper"/>
    <w:basedOn w:val="a0"/>
    <w:rsid w:val="00FC746E"/>
  </w:style>
  <w:style w:type="table" w:styleId="a5">
    <w:name w:val="Table Grid"/>
    <w:basedOn w:val="a1"/>
    <w:uiPriority w:val="59"/>
    <w:rsid w:val="00FC7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25</cp:revision>
  <cp:lastPrinted>2019-07-01T06:45:00Z</cp:lastPrinted>
  <dcterms:created xsi:type="dcterms:W3CDTF">2018-12-26T22:57:00Z</dcterms:created>
  <dcterms:modified xsi:type="dcterms:W3CDTF">2019-11-28T00:23:00Z</dcterms:modified>
</cp:coreProperties>
</file>