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3B" w:rsidRDefault="005F313B" w:rsidP="005F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13B">
        <w:rPr>
          <w:rFonts w:ascii="Times New Roman" w:eastAsia="Times New Roman" w:hAnsi="Times New Roman" w:cs="Times New Roman"/>
          <w:b/>
          <w:sz w:val="28"/>
          <w:szCs w:val="28"/>
        </w:rPr>
        <w:t>Экология. Факторы среды</w:t>
      </w:r>
    </w:p>
    <w:p w:rsidR="005F313B" w:rsidRPr="005F313B" w:rsidRDefault="005F313B" w:rsidP="005F3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Pr="00192C43">
        <w:rPr>
          <w:rFonts w:ascii="Times New Roman" w:eastAsia="Times New Roman" w:hAnsi="Times New Roman" w:cs="Times New Roman"/>
          <w:b/>
          <w:bCs/>
          <w:color w:val="000000"/>
        </w:rPr>
        <w:t>Э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КОЛОГИЯ </w:t>
      </w:r>
      <w:proofErr w:type="gramStart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аука о взаимоотношениях организмов между собой и с окружающей их неорганической средой; о связях в </w:t>
      </w:r>
      <w:proofErr w:type="spellStart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надорганизменных</w:t>
      </w:r>
      <w:proofErr w:type="spellEnd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системах, о структуре и функционировании этих систем.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Изначально экология развивалась как составная часть биологической науки, в тесной связи с другими естественными наукам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химией, физикой, географией, математикой, геологией, почвоведением.</w:t>
      </w:r>
    </w:p>
    <w:p w:rsidR="005F313B" w:rsidRPr="005F313B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Предметом экологии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совокупность связей между организмами и средой.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Главный объект изучения в экологии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– экосистемы, единые природные комплексы, образованные живыми организмами и средой обитания. Кроме того в область её изучения входят: отдельные виды организмов, популяции и биосфера в целом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частью экологии является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экология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, в её составе выделяют следующие разделы: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аутэкология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- изучает взаимоотношения отдельной особи (представителей вида) с окружающей ее (их) средой; определяет пределы устойчивости и предпочтения вида по отношению к различным экологическим факторам;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популяционная экология 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демоэкология</w:t>
      </w:r>
      <w:proofErr w:type="spellEnd"/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)-- 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 популяции отдельных видов, взаимоотношения популяций с окружающей их средой, изучает демографию и ряд других характеристик популяций в свете их отношений с окружающей средой;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синэкология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изучает взаимоотношение популяций, сообществ и экосистем со средой.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фактора времени экология дифференцируется на </w:t>
      </w:r>
      <w:proofErr w:type="gramStart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историческую</w:t>
      </w:r>
      <w:proofErr w:type="gramEnd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эволюционную.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стыке экологии и других научных дисциплин (медицины, педагогики, юриспруденции, химии, технологии, агрономии) рождаются новые научные направления: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инженерная экология, геоэкология экология, математическая экология, сельскохозяйственная экология, медицинская экология, космическая экология.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В широком смысле слова экология выходит за рамки чисто биологической отрасли знаний.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В экологии выделяют экологию различных систематических групп (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экология грибов, экология растений, экология млекопитающий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 и т.д.),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 жизни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(суши, почвы, моря и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следует отметить такой раздел как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экология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- то есть экология человеческого сообщества, изучающая взаимоотношение социума и Природы.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стало ясно, что нельзя организовывать природопользование и охрану природы, не применяя экологических методов и не используя экологические знания. Только знание о взаимосвязи природных объектов, об устойчивости природных систем может определить возможные механизмы взаимодействия с ними. Этим и объясняется справедливый всеобщий интерес к экологии, как науке о взаимосвязях живых организмов и окружающей их среды.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 Экологические факторы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свойства и компоненты внешней среды оказывающее влияние на организмы, называют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экологическими факторами.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313B" w:rsidRPr="00192C43" w:rsidRDefault="005F313B" w:rsidP="005F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факторы подразделяют на три группы:</w:t>
      </w:r>
    </w:p>
    <w:p w:rsidR="005F313B" w:rsidRPr="005F313B" w:rsidRDefault="005F313B" w:rsidP="005F313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3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абиотические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 (факторы неживой природы: свет, температура, влажность атмосферное</w:t>
      </w:r>
      <w:proofErr w:type="gramEnd"/>
    </w:p>
    <w:p w:rsidR="005F313B" w:rsidRPr="005F313B" w:rsidRDefault="005F313B" w:rsidP="005F313B">
      <w:pPr>
        <w:pStyle w:val="a3"/>
        <w:shd w:val="clear" w:color="auto" w:fill="FFFFFF"/>
        <w:spacing w:after="0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давление, ветер, рельеф, содержание газов и минеральных веществ, радиационный фон и др.);</w:t>
      </w:r>
    </w:p>
    <w:p w:rsidR="005F313B" w:rsidRPr="005F313B" w:rsidRDefault="005F313B" w:rsidP="005F313B">
      <w:pPr>
        <w:shd w:val="clear" w:color="auto" w:fill="FFFFFF"/>
        <w:spacing w:after="0" w:line="240" w:lineRule="auto"/>
        <w:ind w:left="1592" w:hanging="1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2) </w:t>
      </w:r>
      <w:r w:rsidRPr="005F3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биотические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(факторы, обусловленные деятельностью других организмов)</w:t>
      </w:r>
    </w:p>
    <w:p w:rsidR="005F313B" w:rsidRPr="00192C43" w:rsidRDefault="005F313B" w:rsidP="005F313B">
      <w:pPr>
        <w:shd w:val="clear" w:color="auto" w:fill="FFFFFF"/>
        <w:spacing w:after="0" w:line="240" w:lineRule="auto"/>
        <w:ind w:left="1592" w:hanging="1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  3) </w:t>
      </w:r>
      <w:r w:rsidRPr="005F3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антропогенные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(факторы, обусловленные деятельностью        человека).</w:t>
      </w:r>
    </w:p>
    <w:p w:rsidR="005F313B" w:rsidRPr="00192C43" w:rsidRDefault="005F313B" w:rsidP="005F313B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абиотические факторы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любого организма – свет, тепло и влага. Каково же влияние каждого из них на живые организмы?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Свет в жизни организмов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физики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мы знаем, что из поступающей на Землю солнечной энергии до 19% света рассеивается в атмосфере (парами и пылью, молекулами газов), около 34% отражается от атмосферы (от облаков) в космическое пространство и только 47% солнечной энергии достигает биосферы.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Ионизирующее излучение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почти полностью задерживается верхними слоями атмосферы. 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ультрафиолетовых лучей составляет около 1%. Остальное количество поступающей на землю лучистой энергии распределяется практически поровну на видимую и инфракрасную части спектра.</w:t>
      </w:r>
      <w:proofErr w:type="gramEnd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ионизирующего излучения связано с радиоактивностью; особенно выражено в последние десятилетия в связи с техногенными загрязнениями и катастрофами и проявляется на клеточном уровне (мутагенный эффект), влияет на обмен веществ.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Ультрафиолетовые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лучи в умеренных дозах стимулируют рост и размножение клеток, способствуют синтезу биологически активных веществ, витаминов, антибиотиков, повышают устойчивость к болезням. УФ с длиной волн 300-320 нм способствуют выработке витамина D, регулирующего обмен витаминами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Р. Этим обеспечивается нормальное развитие скелета.  Велико влияние этих витаминов на растущее поколение. Многие звери по утрам выносят из нор своих детенышей на солнце (барсуки, лисы, волки). У птиц – “солнечное купание”. Передозировка УФ вредна, особенно для деления клеток, поэтому используют УФ для дезинфекции помещений. Как защита от излишних доз УФ, при длине волны 320–330 нм в коже человека и других млекопитающих образуется пигмент меланин (загар).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Инфракрасное излучение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(ИК) воспринимается всеми организмами как тепло. Воздействуя на тепловые центры нервной системы животных, эти лучи регулируют окислительные процессы и двигательные реакции в отношении источников тепла.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на свету идет процесс фотосинтеза растений. Фотосинтез растений, обеспечивающий планету главным биологическим ресурсом – органическим веществом.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отношению к свету растения и животные делятся на группы:</w:t>
      </w:r>
    </w:p>
    <w:p w:rsidR="005F313B" w:rsidRPr="00192C43" w:rsidRDefault="005F313B" w:rsidP="005F31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Гелиофиты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 виды открытых мест (дуб монгольский, сосна могильная, береза белая, кустистые лишайники, овсяница овечья, клевер ползучий, подсолнечник и др.), в сухих местах обычно образуют разреженный и невысокий покров. При интенсивности до 13,5%, свет оказывает стимулирующее действие на рост растений, 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большей – действует угнетающе. У гелиофитов высоки траты на дыхание.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Характерные признаки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листья плотные, кожистые, иногда блестящие с толстой кутикулой, хвоя утолщенная, укороченные побеги,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опушение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, на листьях и побегов сизый восковой налет – все это защищает лист от перегрева и интенсивного испарения. Обычны темно-зеленый цвет листьев, для трав – розеточные формы.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5F313B" w:rsidRPr="00192C43" w:rsidRDefault="005F313B" w:rsidP="005F31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Сциофиты</w:t>
      </w:r>
      <w:proofErr w:type="spellEnd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(теневые) – не выносят сильного освещения, растут под пологом леса при сильном затенении (лесное разнотравье, папоротники, мхи, плауны, кислица, хвощи, подрост хвойных), при выставлении на простор жизненность их резко ухудшается. 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основном лесными травами.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Характерные признаки: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нежные тонкие листья с тонкой кутикулой, обычно матовые, неопушенные, более светлого цвета, чем у растений открытых мест, побеги вытянутые. Устьиц на единицу площади меньше. 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313B" w:rsidRPr="00192C43" w:rsidRDefault="005F313B" w:rsidP="005F31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Факультативные гелиофиты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(теневыносливые) занимают промежуточное положение между двумя группами. Легко переносят небольшое затенение. Эффективно используют боковое освещение (рассеянное), для листьев характерно мозаичное расположение. Это большинство лесных растений (клены, липы, лианы, многие травы, кустарнички). 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животных различают:</w:t>
      </w:r>
    </w:p>
    <w:p w:rsidR="005F313B" w:rsidRPr="00192C43" w:rsidRDefault="005F313B" w:rsidP="005F313B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Дневные животные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преимущественно  ведущие дневной образ жизни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F313B" w:rsidRPr="00192C43" w:rsidRDefault="005F313B" w:rsidP="005F313B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Ночные животные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совы, некоторые грызуны. У многих из этих животных есть особенно развитый смысл видения, которое помогает им видеть в темноте, и у них 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превосходный слух. Ночью многие животные пустыни, например, активны, потому что прохладно и их норма водной потери уменьшена. Два известных ночных животных - летучие мыши и совы.</w:t>
      </w:r>
    </w:p>
    <w:p w:rsidR="005F313B" w:rsidRPr="00192C43" w:rsidRDefault="005F313B" w:rsidP="005F313B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Сумеречные животные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предпочитающие сумерки другому времени дня.  Когда животные наиболее активны  на рассвете и во время сумерек, используют это чтобы питаться, искать воду,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хищники не столь активны в это время. Это облегчает им скрыться от потенциальных угроз. Кролики и кошки, хомяки, ушастые ежи, крысы и мыши  являются  сумеречными.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3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Температура в жизни организмов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 один из наиболее важных факторов, определяющих существование развитие и распространение организмов по Земному шару. При этом важно не только количество тепла, но и распределение его в течение суток, вегетационного сезона, года. Приход тепла к разным участкам планеты неодинаков, с удалением от экватора не только снижается поступление его, но и увеличивается амплитуда сезонных и суточных колебаний.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Температурные пределы, в которых может протекать жизнь, составляет всего 300°, от -200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+100°С, но для большинства организмов  этот диапазон еще уже – от 39° в море (-3,3 – +35,6°С) до 125° на суше (-70 – +55°С). Нормальное строение и работа белка осуществляются при 0-+50°С.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температуры заключается в том, что она изменяет скорость протекания физико-химических реакций в клетках, а это отражается на росте, развитии, размножении, поведении и во многом определяет географическое распространение растений и животных.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отношению к температуре все организмы делятся на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криофилы (холодолюбивые) и термофилы (теплолюбивые).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Криофилы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не выносят высоких температур и могут сохранять активность клеток при -8-10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(бактерии, грибы, моллюски, членистоногие, черви и др.). Они населяют холодные и умеренные зоны земных полушарий.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условиях Крайнего Севера, в Якутии деревья и кустарники не вымерзают при – 70°С. “Рекордсмен” – лиственница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даурская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. За полярным кругом при такой же температуре выживают лишайники, некоторые виды водорослей, ногохвостки, в Антарктиде – пингвины. Семена и споры многих растений, нематоды, коловратки переносят замораживание до температуры близкой к абсолютному нулю (271°С). Животные больших глубин переносят температуру около 0°С.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Термофилы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приспособились к условиям высоких температур, обитают преимущественно в тропических районах Земли. Среди них также преобладают беспозвоночные (моллюски, членистоногие, черви и др.), многие из которых живут только в тропиках.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Пресмыкающиеся, некоторые виды жуков, бабочек 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выдерживают температуру до 45–50°С. В пустыне Палестины максимальная активность у кузнечиков наблюдается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40-градусной жаре. В горячих источниках Калифорнии при температуре 52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обитает рыба – пятнистый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ципринодон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 Камчатке при 75–80°С живут сине-зеленые водоросли. Верблюжья колючка, кактусы переносят нагревание воздуха до 70°С.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же происходит адаптация растений к различным неблагоприятным температурам?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приспосабливаются с помощью анатомо-морфологических и физиологических механизмов. К анатомо-морфологическим адаптациям растений к холоду относится: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маленький рост при сохранении больших размеров репродуктивных органов</w:t>
      </w:r>
      <w:proofErr w:type="gramStart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ва полярная, березка арктическая, многочисленные арктические растения).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укороченных побего</w:t>
      </w:r>
      <w:proofErr w:type="gramStart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лиственницы, ивы).Ива чукотская и дуб монгольский адаптируются при помощи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неопадения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отмерших листьев с крон. Береза шерстистая, лапчатка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земляниколистная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прострелы, лиственница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курильская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опушают побеги и листья.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высоких температурах растения утолщают покровную ткань, и образует восковой налет на листьях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уменьшает интенсивность испарение воды, образует толстый слой кутикулы, имеют толстый слой пробкового слоя для изоляции камбия от перегрева, листья 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принимают вертикальную ориентацию и имеют войлочное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опушение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. В холодных районах растут, в основном многолетники, в жарких – много однолетников.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И наконец,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физиологические (биохимические) адаптации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к ним относится: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интенсивности транспирации, уменьшающее теплоотдачу;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в клетках сахаров и других веществ, увеличивающих концентрацию клеточного сока; накопление в клетках антоцианов, обеспечивающих в холодное время сезона красный цвет и оттенки фотосинтезирующего аппарата (побеги шиповника ветрениц и тополя);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веществ, зачерняющих поверхность вокруг стволов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Влага в жизни организмов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– основа клеток, тканей, растительных и животных соков. Только при наличии воды в организме протекают процессы фотосинтеза, терморегуляции, обменных процессов. Наиболее высоко содержание воды в периоды активной жизнедеятельности и в молодом возрасте.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в состоянии покоя растения не теряют влагу полностью. В сухих лишайниках содержится до 5–7% воды, в зерновках злаков – 12–14%.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эволюции у растений и животных выработались многочисленные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сложные приспособления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Растения пустынь и степей приспособились к острому дефициту влаги, болотные и влажно-тропические растения – к избытку, а лесным видам необходима высокая влажность воздуха и умеренная влажность почв. Как и в отношении остальных факторов, эти приспособления-адаптации группируются 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анатомо-морфологические, физиологические и поведенческие. Источниками влаги для растений служат запасы ее в почве и атмосфере (осадки, туманы, конденсаты), для наземных животных – вода в водоемах, водяные пары в атмосфере и сочная пища. Влажный воздух обладает хорошей теплопроводностью. При высокой влажности в холодном воздухе у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гомотермных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животных усиливаются процессы метаболизма, а у пойкилотермных животных и растений они замедляются. В сухом воздухе при низкой температуре охлаждение происходит медленнее, а в сухом и жарком воздухе активизируются процессы терморегуляции, усиливается испарение с поверхности. Во влажном и жарком воздухе испарения с поверхности резко падает и высока вероятность нагрева организма до температуры воздуха (перегрев). Наиболее благоприятные условия складываются в диапазоне температур 17–23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диапазоне относительной влажности воздуха 85–100%.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экологические группы растений и животных по отношению к водному режиму.</w:t>
      </w:r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отношению к водному режиму </w:t>
      </w:r>
      <w:proofErr w:type="spellStart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экотопа</w:t>
      </w:r>
      <w:proofErr w:type="spellEnd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экотоп</w:t>
      </w:r>
      <w:proofErr w:type="spellEnd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совокупность факторов местообитания) растения делятся на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влаголюбивые (гигрофиты),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 сухолюбивые (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ксерофиты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) и умеренно влаголюбивые (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мезофиты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F313B" w:rsidRPr="00192C43" w:rsidRDefault="005F313B" w:rsidP="005F313B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Гигрофиты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(калужницы, болотные осоки, злаки, папоротник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оноклея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чувствительная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осянка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недотрога обыкновенная, все бальзамины, аир, белокрыльник, рдесты, рогоз, сфагнумы, рис, кислица) обитают в очень влажных местах и обладают низкой засухоустойчивостью. У них всегда открыты 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устьица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процесс транспирации регулируется слабо.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Устьца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располагаются с обеих сторон, 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немногочисленны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Листья крупные тонкие. Потеря 15-20% запаса воды для них невосполнима. Они растут или в глубокой тени под пологом влажного леса (теневые гигрофиты) или на открытом месте на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переувлажненных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покрытых водой почвах (световые гигрофиты). Для них характерны толстые слаборазветвленные корни с минимальным количеством сосущих корней. В органах обилие воздушных полостей (аэренхима) для аэрации тканей.</w:t>
      </w:r>
    </w:p>
    <w:p w:rsidR="005F313B" w:rsidRPr="00192C43" w:rsidRDefault="005F313B" w:rsidP="005F313B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Мезофиты 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способны непродолжительно переносить незначительные почвенную и атмосферную засухи. К ним относятся луговые и многие лесные травы (лиственные и хвойные деревья лесов умеренной полосы, многие кустарники, большинство сельскохозяйственных культур)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стьица расположены на нижней стороне листьев. Листья большие с умеренно развитыми тканями. Благодаря регулированию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устьичной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транспирации, характеризуются большой пластичностью 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отношению к условиям увлажнения. Могут расти вместе с гигрофитами и с ксерофитами, приобретая черты близкие той или другой группе. Для них типичны хорошо развитые корневые системы смешанного типа, с густой сетью сосущих корней.</w:t>
      </w:r>
    </w:p>
    <w:p w:rsidR="005F313B" w:rsidRPr="00192C43" w:rsidRDefault="005F313B" w:rsidP="005F313B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Ксерофиты 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растения сухого и жаркого климата и местообитаний – пустынь, степей, саванн, в лесной зоне – растения сухих сосняков и широколиственных лесов на крутых южных склонах. Они не выносят переувлажнения, но хорошо приспособились к длительным засухам. Для них характерны два способа преодоления засухи: активное регулирование водного баланса и способность выносить сильное иссушение тканей. У ксерофитов очень мощные корневые системы – по массе в 9-10 раз превышают надземные органы.</w:t>
      </w:r>
    </w:p>
    <w:p w:rsidR="005F313B" w:rsidRPr="00192C43" w:rsidRDefault="005F313B" w:rsidP="005F313B">
      <w:pPr>
        <w:numPr>
          <w:ilvl w:val="0"/>
          <w:numId w:val="5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 наиболее выраженными перечисленными свойствами представлены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склерофитами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греч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клеро» – твердый, жесткий; саксаул, чертополох, полыни, ковыли, молочаи). Устьиц много, но они при недостатке воды закрываются. Растения могут полностью терять все листья и до 15% воды. В клетках склерофитов преобладает связанная вода. Растения наших мест обитания.</w:t>
      </w:r>
    </w:p>
    <w:p w:rsidR="005F313B" w:rsidRPr="00192C43" w:rsidRDefault="005F313B" w:rsidP="005F313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-  Другая большая группа ксерофитов –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суккуленты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лат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уккулентус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» - сочный, жирный), растут в жарком сухом климате там, где проходят кратковременные, но сильные обильные ливни. Во время дождей накапливают в листьях (алоэ, агавы, молодило) или стеблях (молочаи, кактус опунция) большие запасы воды, а потом медленно ее расходуют. Устьиц мало, они мелкие, в углублениях, и открываются только ночью.</w:t>
      </w:r>
    </w:p>
    <w:p w:rsidR="005F313B" w:rsidRPr="00192C43" w:rsidRDefault="005F313B" w:rsidP="005F313B">
      <w:pPr>
        <w:numPr>
          <w:ilvl w:val="0"/>
          <w:numId w:val="6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В северных широтах и высоко в горах аналоги ксерофитам – </w:t>
      </w:r>
      <w:proofErr w:type="spellStart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психрофиты</w:t>
      </w:r>
      <w:proofErr w:type="spellEnd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 (влажные и холодные места – мхи, багульник болотный, андромеда) и </w:t>
      </w: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криофиты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(сухие и холодные места – лишайники, вересковые кустарнички, брусника). Они испытывают недостаток влаги из-за физиологической недоступности почвенной влаги, обусловленной низкими температурами почв.</w:t>
      </w:r>
    </w:p>
    <w:p w:rsidR="005F313B" w:rsidRPr="00192C43" w:rsidRDefault="005F313B" w:rsidP="005F313B">
      <w:pPr>
        <w:numPr>
          <w:ilvl w:val="0"/>
          <w:numId w:val="6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Тропофиты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– в жарких районах с чередованием засушливого и влажного сезонов (баобабы в Африке), растения сбрасывают листву и пребывают в состоянии глубокого покоя летом.</w:t>
      </w:r>
    </w:p>
    <w:p w:rsidR="005F313B" w:rsidRPr="00192C43" w:rsidRDefault="005F313B" w:rsidP="005F313B">
      <w:pPr>
        <w:numPr>
          <w:ilvl w:val="0"/>
          <w:numId w:val="6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Эуксерофиты</w:t>
      </w:r>
      <w:proofErr w:type="spellEnd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растения степей с розеточной формой листьев (кошачья лапка) и </w:t>
      </w:r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сильным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опушением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листьев. В сухих дубняках в верхней части южных склонов это характерно для полыни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побегоносной</w:t>
      </w:r>
      <w:proofErr w:type="spellEnd"/>
      <w:proofErr w:type="gram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Стипоксерофиты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тоже растения степных экосистем («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стипо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» – степь), узколистные, дерновинные злаки (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вейники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типчаки, тонконог,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мискантус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), из с/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 – кукуруза. Они слабо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транспирируют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, в сухую погоду листья сворачиваются в трубочку. Растения наших мест обитания.</w:t>
      </w:r>
    </w:p>
    <w:p w:rsidR="005F313B" w:rsidRPr="00192C43" w:rsidRDefault="005F313B" w:rsidP="005F313B">
      <w:pPr>
        <w:numPr>
          <w:ilvl w:val="0"/>
          <w:numId w:val="6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Эфемеры</w:t>
      </w:r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(весенние и осенние) – однолетние растения (незабудка песчаная, вероника весенняя, маки альпийские, в Приморье на горе Ольховая – </w:t>
      </w:r>
      <w:proofErr w:type="spellStart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офелия</w:t>
      </w:r>
      <w:proofErr w:type="spellEnd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>), и эфемероиды – многолетние растения (крокусы, тюльпаны, прострелы), тоже обитатели засушливых местообитаний.</w:t>
      </w:r>
      <w:proofErr w:type="gramEnd"/>
      <w:r w:rsidRPr="005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избегают летних засух в связи с особенностями жизненных циклов. В короткие сроки – за 15-30 дней, растения успевают пройти весь жизненный цикл и уйти на покой до следующей весны.  </w:t>
      </w:r>
      <w:proofErr w:type="gramStart"/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Эфемерами могут быть и животные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в Приморье бабочки-поденки, в Африке рыбы, обитающие в небольшие водоемах – африканские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нотобранхи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F313B" w:rsidRPr="00192C43" w:rsidRDefault="005F313B" w:rsidP="005F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животных тоже можно выделить три экологических группы, но из-за подвижного образа жизни они выражены неявно.</w:t>
      </w:r>
    </w:p>
    <w:p w:rsidR="005F313B" w:rsidRPr="00192C43" w:rsidRDefault="005F313B" w:rsidP="005F313B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Гигрофилы 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не могут накапливать и долго удерживать в тканях запасы воды – многие членистоногие: мокрицы, ногохвостки, комары,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белоножки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(гнус), а также наземные моллюски и амфибии. Нуждаются в постоянно высокой влажности воздуха.</w:t>
      </w:r>
    </w:p>
    <w:p w:rsidR="005F313B" w:rsidRPr="00192C43" w:rsidRDefault="005F313B" w:rsidP="005F313B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Мезофиллы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 – животные, обитающие в условиях умеренной влажности. Их большинство, как среди насекомых, так и среди млекопитающих.</w:t>
      </w:r>
    </w:p>
    <w:p w:rsidR="005F313B" w:rsidRPr="00192C43" w:rsidRDefault="005F313B" w:rsidP="005F313B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Ксерофилы</w:t>
      </w:r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сухолюбы и термофилы одновременно, не переносят высокую влажность воздуха. У них хорошо развиты механизмы </w:t>
      </w:r>
      <w:proofErr w:type="spellStart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водообмена</w:t>
      </w:r>
      <w:proofErr w:type="spellEnd"/>
      <w:r w:rsidRPr="0019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функции удержания воды в теле. У пресмыкающихся отсутствуют кожные железы, из тела выделяется мочевая кислота, а не мочевина (для растворения мочевины нужно больше воды). У черепахи вода запасается в мочевом пузыре, грызуны воду получают с пищей. Верблюд, тушканчики, курдючные овцы воду получают в результате окисления жиров, при котором образуется метаболическая вода.</w:t>
      </w:r>
    </w:p>
    <w:p w:rsidR="005F313B" w:rsidRDefault="005F313B" w:rsidP="005F313B"/>
    <w:p w:rsidR="00000000" w:rsidRDefault="005F313B"/>
    <w:sectPr w:rsidR="00000000" w:rsidSect="005F31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509"/>
    <w:multiLevelType w:val="multilevel"/>
    <w:tmpl w:val="A74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275DA"/>
    <w:multiLevelType w:val="multilevel"/>
    <w:tmpl w:val="13EC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8204A"/>
    <w:multiLevelType w:val="multilevel"/>
    <w:tmpl w:val="C83E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34F7F"/>
    <w:multiLevelType w:val="multilevel"/>
    <w:tmpl w:val="E9CA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64F10"/>
    <w:multiLevelType w:val="multilevel"/>
    <w:tmpl w:val="D73E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810FA"/>
    <w:multiLevelType w:val="multilevel"/>
    <w:tmpl w:val="19AC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47917"/>
    <w:multiLevelType w:val="hybridMultilevel"/>
    <w:tmpl w:val="43B254B6"/>
    <w:lvl w:ilvl="0" w:tplc="0926639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3A24E22"/>
    <w:multiLevelType w:val="multilevel"/>
    <w:tmpl w:val="72D2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13B"/>
    <w:rsid w:val="005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2749</Words>
  <Characters>15674</Characters>
  <Application>Microsoft Office Word</Application>
  <DocSecurity>0</DocSecurity>
  <Lines>130</Lines>
  <Paragraphs>36</Paragraphs>
  <ScaleCrop>false</ScaleCrop>
  <Company/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2020-03-26T10:08:00Z</dcterms:created>
  <dcterms:modified xsi:type="dcterms:W3CDTF">2020-03-26T10:13:00Z</dcterms:modified>
</cp:coreProperties>
</file>