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4B" w:rsidRDefault="008E1F4B"/>
    <w:p w:rsidR="00151256" w:rsidRDefault="008E1F4B" w:rsidP="00151256">
      <w:pPr>
        <w:pStyle w:val="a3"/>
        <w:widowControl/>
        <w:suppressAutoHyphens w:val="0"/>
        <w:spacing w:line="360" w:lineRule="auto"/>
        <w:ind w:left="108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Теоретические в</w:t>
      </w:r>
      <w:r w:rsidRPr="003775F6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опросы для подготовки к дифференцированному зачету по учебной дисциплине</w:t>
      </w:r>
    </w:p>
    <w:p w:rsidR="008E1F4B" w:rsidRPr="003775F6" w:rsidRDefault="008E1F4B" w:rsidP="00151256">
      <w:pPr>
        <w:pStyle w:val="a3"/>
        <w:widowControl/>
        <w:suppressAutoHyphens w:val="0"/>
        <w:spacing w:line="360" w:lineRule="auto"/>
        <w:ind w:left="1080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3775F6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«</w:t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ЕН.01. </w:t>
      </w:r>
      <w:r w:rsidRPr="003775F6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Химия»</w:t>
      </w:r>
    </w:p>
    <w:p w:rsidR="008E1F4B" w:rsidRPr="00151256" w:rsidRDefault="008E1F4B" w:rsidP="00151256">
      <w:pPr>
        <w:autoSpaceDE w:val="0"/>
        <w:adjustRightInd w:val="0"/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EB7" w:rsidRPr="00151256" w:rsidRDefault="00FB5EB7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Предмет и задачи химической термодинамики.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Основные химические понятия: атом, молекула, химический элемент, изотоп, ион.</w:t>
      </w:r>
    </w:p>
    <w:p w:rsidR="00FB5EB7" w:rsidRPr="00151256" w:rsidRDefault="00FB5EB7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 xml:space="preserve">Системы: изолированные, закрытые, открытые. </w:t>
      </w:r>
    </w:p>
    <w:p w:rsidR="00FB5EB7" w:rsidRPr="00151256" w:rsidRDefault="00FB5EB7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Понятие о фазе: гомогенные и гетерогенные системы.</w:t>
      </w:r>
    </w:p>
    <w:p w:rsid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 xml:space="preserve">Газообразное состояние вещества. Идеальные газы. </w:t>
      </w:r>
    </w:p>
    <w:p w:rsid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Уравнение Менделеева - Клапейрона.</w:t>
      </w:r>
    </w:p>
    <w:p w:rsidR="00FB5EB7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 xml:space="preserve"> Газовые законы.</w:t>
      </w:r>
    </w:p>
    <w:p w:rsidR="00FB5EB7" w:rsidRPr="00151256" w:rsidRDefault="00FB5EB7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 xml:space="preserve"> Процессы: изохорные, изобарные, изотермические, адиабатные.</w:t>
      </w:r>
      <w:r w:rsidR="008E1F4B" w:rsidRPr="00151256">
        <w:rPr>
          <w:rFonts w:cs="Times New Roman"/>
        </w:rPr>
        <w:t xml:space="preserve"> </w:t>
      </w:r>
      <w:r w:rsidRPr="00151256">
        <w:rPr>
          <w:rFonts w:cs="Times New Roman"/>
        </w:rPr>
        <w:t xml:space="preserve">Внутренняя энергия. </w:t>
      </w:r>
    </w:p>
    <w:p w:rsidR="00FB5EB7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 xml:space="preserve">Теплота и работа — две формы передачи энергии. </w:t>
      </w:r>
    </w:p>
    <w:p w:rsidR="00FB5EB7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 xml:space="preserve">Первый закон термодинамики. </w:t>
      </w:r>
    </w:p>
    <w:p w:rsidR="00FB5EB7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Применение первого закона термодинамики к различным процессам: изобарный и изохорный тепловые эффекты.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 xml:space="preserve"> Энтальпия.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Жидкое состояние вещества. Свойства жидкостей.</w:t>
      </w:r>
    </w:p>
    <w:p w:rsidR="00FB5EB7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Твердое состояние вещества. Кристаллические  тела. Типы криста</w:t>
      </w:r>
      <w:r w:rsidRPr="00151256">
        <w:rPr>
          <w:rFonts w:cs="Times New Roman"/>
        </w:rPr>
        <w:t>л</w:t>
      </w:r>
      <w:r w:rsidRPr="00151256">
        <w:rPr>
          <w:rFonts w:cs="Times New Roman"/>
        </w:rPr>
        <w:t>лических решеток.</w:t>
      </w:r>
      <w:r w:rsidR="00FB5EB7" w:rsidRPr="00151256">
        <w:rPr>
          <w:rFonts w:cs="Times New Roman"/>
        </w:rPr>
        <w:t xml:space="preserve"> </w:t>
      </w:r>
    </w:p>
    <w:p w:rsidR="008E1F4B" w:rsidRPr="00151256" w:rsidRDefault="00FB5EB7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Аморфные тела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Тепловые эффекты химических реакций. Энтальпия. Закон Гесса и следствия из него.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Общая характеристика растворов. Процесс растворения. Теплота растворения. Растворимость.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Способы выражения состава растворов. Массовая доля растворенного вещества, молярная концентрация, нормальная концен</w:t>
      </w:r>
      <w:r w:rsidR="00151256" w:rsidRPr="00151256">
        <w:rPr>
          <w:rFonts w:cs="Times New Roman"/>
        </w:rPr>
        <w:t>трация, моляльная концентрация.</w:t>
      </w:r>
    </w:p>
    <w:p w:rsidR="00151256" w:rsidRPr="00151256" w:rsidRDefault="00151256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. Осмотическое давление. Закон Вант</w:t>
      </w:r>
      <w:r>
        <w:rPr>
          <w:rFonts w:cs="Times New Roman"/>
        </w:rPr>
        <w:t xml:space="preserve"> </w:t>
      </w:r>
      <w:r w:rsidRPr="00151256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151256">
        <w:rPr>
          <w:rFonts w:cs="Times New Roman"/>
        </w:rPr>
        <w:t>Гоффа.</w:t>
      </w:r>
    </w:p>
    <w:p w:rsidR="00151256" w:rsidRPr="00151256" w:rsidRDefault="00151256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eastAsia="Times New Roman" w:cs="Times New Roman"/>
        </w:rPr>
        <w:t>Диффузия и осмос в растворах.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Электролитическая диссоциация. Степень диссоциации. Сильные и слабые эле</w:t>
      </w:r>
      <w:r w:rsidRPr="00151256">
        <w:rPr>
          <w:rFonts w:cs="Times New Roman"/>
        </w:rPr>
        <w:t>к</w:t>
      </w:r>
      <w:r w:rsidRPr="00151256">
        <w:rPr>
          <w:rFonts w:cs="Times New Roman"/>
        </w:rPr>
        <w:t>тролиты. Константа диссоциации.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 xml:space="preserve">Ионное произведение воды. Водородный показатель </w:t>
      </w:r>
      <w:proofErr w:type="spellStart"/>
      <w:r w:rsidRPr="00151256">
        <w:rPr>
          <w:rFonts w:cs="Times New Roman"/>
        </w:rPr>
        <w:t>рН</w:t>
      </w:r>
      <w:proofErr w:type="spellEnd"/>
      <w:r w:rsidRPr="00151256">
        <w:rPr>
          <w:rFonts w:cs="Times New Roman"/>
        </w:rPr>
        <w:t>. Индикаторы.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Гидролиз солей.</w:t>
      </w:r>
    </w:p>
    <w:p w:rsidR="00FB5EB7" w:rsidRPr="00151256" w:rsidRDefault="00FB5EB7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Химические реакции.</w:t>
      </w:r>
      <w:r w:rsidRPr="00151256">
        <w:rPr>
          <w:rFonts w:eastAsia="Times New Roman" w:cs="Times New Roman"/>
        </w:rPr>
        <w:t xml:space="preserve"> Виды химических реакций</w:t>
      </w:r>
    </w:p>
    <w:p w:rsidR="00FB5EB7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Буферные растворы и их практическое значение.</w:t>
      </w:r>
    </w:p>
    <w:p w:rsidR="00FB5EB7" w:rsidRPr="00151256" w:rsidRDefault="00FB5EB7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eastAsia="Times New Roman" w:cs="Times New Roman"/>
        </w:rPr>
        <w:t>Понятие о химическом равновесии. Закон действующих масс.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lastRenderedPageBreak/>
        <w:t>Окислительно-восстановительные реакции. Процессы окисления-восстановления. Окислитель, восстановитель. Электронный баланс.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Скорость химических реакций. Факторы, влияющие на скорость химической р</w:t>
      </w:r>
      <w:r w:rsidRPr="00151256">
        <w:rPr>
          <w:rFonts w:cs="Times New Roman"/>
        </w:rPr>
        <w:t>е</w:t>
      </w:r>
      <w:r w:rsidRPr="00151256">
        <w:rPr>
          <w:rFonts w:cs="Times New Roman"/>
        </w:rPr>
        <w:t>акции.</w:t>
      </w:r>
    </w:p>
    <w:p w:rsidR="00FB5EB7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Обратимость химических реакций.  Химическое равновесие и условия его см</w:t>
      </w:r>
      <w:r w:rsidRPr="00151256">
        <w:rPr>
          <w:rFonts w:cs="Times New Roman"/>
        </w:rPr>
        <w:t>е</w:t>
      </w:r>
      <w:r w:rsidRPr="00151256">
        <w:rPr>
          <w:rFonts w:cs="Times New Roman"/>
        </w:rPr>
        <w:t>щения.</w:t>
      </w:r>
    </w:p>
    <w:p w:rsidR="00FB5EB7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Виды катализа. Свойства катализатора и его активность. Ферментативный кат</w:t>
      </w:r>
      <w:r w:rsidRPr="00151256">
        <w:rPr>
          <w:rFonts w:cs="Times New Roman"/>
        </w:rPr>
        <w:t>а</w:t>
      </w:r>
      <w:r w:rsidRPr="00151256">
        <w:rPr>
          <w:rFonts w:cs="Times New Roman"/>
        </w:rPr>
        <w:t>лиз.</w:t>
      </w:r>
      <w:r w:rsidR="00FB5EB7" w:rsidRPr="00151256">
        <w:rPr>
          <w:rFonts w:cs="Times New Roman"/>
          <w:bCs/>
        </w:rPr>
        <w:t xml:space="preserve"> </w:t>
      </w:r>
    </w:p>
    <w:p w:rsidR="00FB5EB7" w:rsidRPr="00151256" w:rsidRDefault="00FB5EB7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  <w:bCs/>
        </w:rPr>
        <w:t>Зависимости скорости реакции от температуры и концентрации реагирующих веществ.</w:t>
      </w:r>
    </w:p>
    <w:p w:rsidR="00FB5EB7" w:rsidRPr="00151256" w:rsidRDefault="00FB5EB7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  <w:bCs/>
        </w:rPr>
        <w:t>Химическое равновесие.</w:t>
      </w:r>
    </w:p>
    <w:p w:rsidR="008E1F4B" w:rsidRPr="00151256" w:rsidRDefault="008E1F4B" w:rsidP="00151256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-426"/>
        <w:textAlignment w:val="auto"/>
        <w:rPr>
          <w:rFonts w:cs="Times New Roman"/>
        </w:rPr>
      </w:pPr>
      <w:r w:rsidRPr="00151256">
        <w:rPr>
          <w:rFonts w:cs="Times New Roman"/>
        </w:rPr>
        <w:t>Поверхностные явления. Адсорбция и ее виды. Влияние различных факторов на адсорбцию. Практическое применение адсорбции.</w:t>
      </w:r>
    </w:p>
    <w:p w:rsidR="00FB5EB7" w:rsidRPr="00151256" w:rsidRDefault="00FB5EB7" w:rsidP="00151256">
      <w:pPr>
        <w:pStyle w:val="a3"/>
        <w:numPr>
          <w:ilvl w:val="0"/>
          <w:numId w:val="1"/>
        </w:numPr>
        <w:spacing w:line="360" w:lineRule="auto"/>
        <w:ind w:left="-426"/>
        <w:rPr>
          <w:rFonts w:cs="Times New Roman"/>
        </w:rPr>
      </w:pPr>
      <w:r w:rsidRPr="00151256">
        <w:rPr>
          <w:rFonts w:cs="Times New Roman"/>
        </w:rPr>
        <w:t xml:space="preserve">Водородный показатель - </w:t>
      </w:r>
      <w:proofErr w:type="spellStart"/>
      <w:r w:rsidRPr="00151256">
        <w:rPr>
          <w:rFonts w:cs="Times New Roman"/>
        </w:rPr>
        <w:t>рН</w:t>
      </w:r>
      <w:proofErr w:type="spellEnd"/>
      <w:r w:rsidRPr="00151256">
        <w:rPr>
          <w:rFonts w:cs="Times New Roman"/>
        </w:rPr>
        <w:t xml:space="preserve"> как количественная мера активной кислотности и щелочности. Интервал значений </w:t>
      </w:r>
      <w:proofErr w:type="spellStart"/>
      <w:r w:rsidRPr="00151256">
        <w:rPr>
          <w:rFonts w:cs="Times New Roman"/>
        </w:rPr>
        <w:t>рН</w:t>
      </w:r>
      <w:proofErr w:type="spellEnd"/>
      <w:r w:rsidRPr="00151256">
        <w:rPr>
          <w:rFonts w:cs="Times New Roman"/>
        </w:rPr>
        <w:t xml:space="preserve"> важнейших биологических жидкостей.</w:t>
      </w:r>
    </w:p>
    <w:sectPr w:rsidR="00FB5EB7" w:rsidRPr="00151256" w:rsidSect="001512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1C"/>
    <w:multiLevelType w:val="hybridMultilevel"/>
    <w:tmpl w:val="E044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C7684"/>
    <w:multiLevelType w:val="hybridMultilevel"/>
    <w:tmpl w:val="25A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1F4B"/>
    <w:rsid w:val="00151256"/>
    <w:rsid w:val="008E1F4B"/>
    <w:rsid w:val="00FB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4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2020-04-29T06:14:00Z</dcterms:created>
  <dcterms:modified xsi:type="dcterms:W3CDTF">2020-04-29T06:40:00Z</dcterms:modified>
</cp:coreProperties>
</file>