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КМ-321 (период с 27 апреля по 8 мая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0"/>
        <w:gridCol w:w="2975"/>
        <w:gridCol w:w="3480"/>
        <w:gridCol w:w="4914"/>
        <w:gridCol w:w="2001"/>
        <w:gridCol w:w="1206"/>
      </w:tblGrid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  <w:p>
            <w:pPr>
              <w:pStyle w:val="Normal"/>
              <w:rPr/>
            </w:pPr>
            <w:r>
              <w:rPr/>
              <w:t>1-43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1-44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Проблема идеального человека и идеального государства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Глобализация и глобальные проблемы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подробный конспект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подробный конспект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https://www.bestreferat.ru/referat-344196.html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https://infourok.ru/konspekt-lekcii-globalizaciya-i-glolnie-problemi-sovremennosti-1357705.html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 мая</w:t>
            </w:r>
          </w:p>
          <w:p>
            <w:pPr>
              <w:pStyle w:val="Normal"/>
              <w:rPr/>
            </w:pPr>
            <w:r>
              <w:rPr/>
              <w:t>1-45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1-46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Этические проблемы развития науки и высоких технологий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Философия и религия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подробный конспект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https://lektsia.com/9x19f7.html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6">
              <w:r>
                <w:rPr>
                  <w:rStyle w:val="Style13"/>
                </w:rPr>
                <w:t>https://mystroimmir.ru/religiya/razlichie-ot-filosofii.html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</w:p>
          <w:p>
            <w:pPr>
              <w:pStyle w:val="Normal"/>
              <w:rPr/>
            </w:pPr>
            <w:hyperlink r:id="rId7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10 мая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Следующий урок- последний (итоговая работа по  ОФ в виде теста).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6476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6f197c"/>
    <w:rPr/>
  </w:style>
  <w:style w:type="character" w:styleId="ListLabel2" w:customStyle="1">
    <w:name w:val="ListLabel 2"/>
    <w:uiPriority w:val="99"/>
    <w:qFormat/>
    <w:rsid w:val="006f197c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e76f7"/>
    <w:rPr>
      <w:sz w:val="24"/>
      <w:szCs w:val="24"/>
      <w:lang w:eastAsia="en-US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en-US"/>
    </w:rPr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>
      <w:lang w:val="en-US"/>
    </w:rPr>
  </w:style>
  <w:style w:type="paragraph" w:styleId="Style14" w:customStyle="1">
    <w:name w:val="Заголовок"/>
    <w:basedOn w:val="Normal"/>
    <w:next w:val="Style15"/>
    <w:uiPriority w:val="99"/>
    <w:qFormat/>
    <w:rsid w:val="006f197c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6f197c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6f197c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6f197c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6f197c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estreferat.ru/referat-344196.html" TargetMode="External"/><Relationship Id="rId3" Type="http://schemas.openxmlformats.org/officeDocument/2006/relationships/hyperlink" Target="https://infourok.ru/konspekt-lekcii-globalizaciya-i-glolnie-problemi-sovremennosti-1357705.html" TargetMode="External"/><Relationship Id="rId4" Type="http://schemas.openxmlformats.org/officeDocument/2006/relationships/hyperlink" Target="mailto:valeii@yandex.ru" TargetMode="External"/><Relationship Id="rId5" Type="http://schemas.openxmlformats.org/officeDocument/2006/relationships/hyperlink" Target="https://lektsia.com/9x19f7.html" TargetMode="External"/><Relationship Id="rId6" Type="http://schemas.openxmlformats.org/officeDocument/2006/relationships/hyperlink" Target="https://mystroimmir.ru/religiya/razlichie-ot-filosofii.html" TargetMode="External"/><Relationship Id="rId7" Type="http://schemas.openxmlformats.org/officeDocument/2006/relationships/hyperlink" Target="mailto:valeii@yandex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Application>LibreOffice/6.0.5.2$Linux_X86_64 LibreOffice_project/00m0$Build-2</Application>
  <Pages>1</Pages>
  <Words>120</Words>
  <Characters>1009</Characters>
  <CharactersWithSpaces>1098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2020-04-23T10:21:15Z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