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2E" w:rsidRDefault="007A7B2E">
      <w:r>
        <w:rPr>
          <w:b/>
        </w:rPr>
        <w:t>Задания дистанционного обучения по дисциплине ОУД.06 ОБЖ</w:t>
      </w:r>
    </w:p>
    <w:p w:rsidR="007A7B2E" w:rsidRDefault="007A7B2E">
      <w:pPr>
        <w:rPr>
          <w:b/>
        </w:rPr>
      </w:pPr>
      <w:r>
        <w:rPr>
          <w:b/>
        </w:rPr>
        <w:t>Преподаватель: Леонов Валерий Юрьевич</w:t>
      </w:r>
    </w:p>
    <w:p w:rsidR="007A7B2E" w:rsidRDefault="007A7B2E">
      <w:r>
        <w:rPr>
          <w:b/>
        </w:rPr>
        <w:t xml:space="preserve">Группа: ПНК-411 (период с 20 апреля по 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7A7B2E" w:rsidRDefault="007A7B2E">
      <w:pPr>
        <w:rPr>
          <w:b/>
        </w:rPr>
      </w:pPr>
      <w:r>
        <w:rPr>
          <w:b/>
        </w:rPr>
        <w:t xml:space="preserve"> </w:t>
      </w:r>
    </w:p>
    <w:p w:rsidR="007A7B2E" w:rsidRDefault="007A7B2E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"/>
        <w:gridCol w:w="2036"/>
        <w:gridCol w:w="3055"/>
        <w:gridCol w:w="6336"/>
        <w:gridCol w:w="1977"/>
        <w:gridCol w:w="1192"/>
      </w:tblGrid>
      <w:tr w:rsidR="007A7B2E">
        <w:tc>
          <w:tcPr>
            <w:tcW w:w="1070" w:type="dxa"/>
          </w:tcPr>
          <w:p w:rsidR="007A7B2E" w:rsidRDefault="007A7B2E">
            <w:r>
              <w:t>Дата занятий</w:t>
            </w:r>
          </w:p>
        </w:tc>
        <w:tc>
          <w:tcPr>
            <w:tcW w:w="2036" w:type="dxa"/>
          </w:tcPr>
          <w:p w:rsidR="007A7B2E" w:rsidRDefault="007A7B2E">
            <w:r>
              <w:t>Тема</w:t>
            </w:r>
          </w:p>
        </w:tc>
        <w:tc>
          <w:tcPr>
            <w:tcW w:w="3055" w:type="dxa"/>
          </w:tcPr>
          <w:p w:rsidR="007A7B2E" w:rsidRDefault="007A7B2E">
            <w:r>
              <w:t>Домашнее задание</w:t>
            </w:r>
          </w:p>
        </w:tc>
        <w:tc>
          <w:tcPr>
            <w:tcW w:w="6336" w:type="dxa"/>
          </w:tcPr>
          <w:p w:rsidR="007A7B2E" w:rsidRDefault="007A7B2E">
            <w:r>
              <w:t>Электронные ресурсы</w:t>
            </w:r>
          </w:p>
        </w:tc>
        <w:tc>
          <w:tcPr>
            <w:tcW w:w="1977" w:type="dxa"/>
          </w:tcPr>
          <w:p w:rsidR="007A7B2E" w:rsidRDefault="007A7B2E">
            <w:r>
              <w:t>Форма контроля</w:t>
            </w:r>
          </w:p>
        </w:tc>
        <w:tc>
          <w:tcPr>
            <w:tcW w:w="1192" w:type="dxa"/>
          </w:tcPr>
          <w:p w:rsidR="007A7B2E" w:rsidRDefault="007A7B2E">
            <w:r>
              <w:t>Сроки контроля</w:t>
            </w:r>
          </w:p>
        </w:tc>
      </w:tr>
      <w:tr w:rsidR="007A7B2E">
        <w:tc>
          <w:tcPr>
            <w:tcW w:w="1070" w:type="dxa"/>
          </w:tcPr>
          <w:p w:rsidR="007A7B2E" w:rsidRDefault="007A7B2E">
            <w:r>
              <w:t>20 апреля</w:t>
            </w:r>
          </w:p>
          <w:p w:rsidR="007A7B2E" w:rsidRDefault="007A7B2E">
            <w:r>
              <w:t>1-13</w:t>
            </w:r>
          </w:p>
          <w:p w:rsidR="007A7B2E" w:rsidRDefault="007A7B2E"/>
          <w:p w:rsidR="007A7B2E" w:rsidRDefault="007A7B2E"/>
          <w:p w:rsidR="007A7B2E" w:rsidRDefault="007A7B2E"/>
          <w:p w:rsidR="007A7B2E" w:rsidRDefault="007A7B2E"/>
          <w:p w:rsidR="007A7B2E" w:rsidRDefault="007A7B2E"/>
          <w:p w:rsidR="007A7B2E" w:rsidRDefault="007A7B2E">
            <w:r>
              <w:t>1-14</w:t>
            </w:r>
          </w:p>
        </w:tc>
        <w:tc>
          <w:tcPr>
            <w:tcW w:w="2036" w:type="dxa"/>
          </w:tcPr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Защитные сооружения гражданской обороны</w:t>
            </w: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Средства индивидуальной защиты</w:t>
            </w:r>
          </w:p>
        </w:tc>
        <w:tc>
          <w:tcPr>
            <w:tcW w:w="3055" w:type="dxa"/>
          </w:tcPr>
          <w:p w:rsidR="007A7B2E" w:rsidRDefault="007A7B2E"/>
          <w:p w:rsidR="007A7B2E" w:rsidRDefault="007A7B2E"/>
          <w:p w:rsidR="007A7B2E" w:rsidRDefault="007A7B2E">
            <w:r>
              <w:t>Конспект: описать основные типы защитных сооружений-убежищ, противорадиационных укрытий, простейших самодельных укрытий</w:t>
            </w:r>
          </w:p>
          <w:p w:rsidR="007A7B2E" w:rsidRDefault="007A7B2E">
            <w:r>
              <w:t>Конспект: описать назначение и устройство противогаза ГП-7, респиратор РУ-60М</w:t>
            </w:r>
          </w:p>
        </w:tc>
        <w:tc>
          <w:tcPr>
            <w:tcW w:w="6336" w:type="dxa"/>
          </w:tcPr>
          <w:p w:rsidR="007A7B2E" w:rsidRDefault="007A7B2E"/>
          <w:p w:rsidR="007A7B2E" w:rsidRDefault="007A7B2E"/>
          <w:p w:rsidR="007A7B2E" w:rsidRDefault="007A7B2E">
            <w:hyperlink r:id="rId4">
              <w:r>
                <w:rPr>
                  <w:rStyle w:val="-"/>
                </w:rPr>
                <w:t>https://fireman.club/statyi-polzovateley/zashhitnyie-sooruzheniya-grazhdanskoy-oboronyi-klassifikatsiya-i-vidyi/</w:t>
              </w:r>
            </w:hyperlink>
          </w:p>
          <w:p w:rsidR="007A7B2E" w:rsidRDefault="007A7B2E"/>
          <w:p w:rsidR="007A7B2E" w:rsidRDefault="007A7B2E"/>
          <w:p w:rsidR="007A7B2E" w:rsidRDefault="007A7B2E"/>
          <w:p w:rsidR="007A7B2E" w:rsidRDefault="007A7B2E"/>
          <w:p w:rsidR="007A7B2E" w:rsidRDefault="007A7B2E">
            <w:hyperlink r:id="rId5">
              <w:r>
                <w:rPr>
                  <w:rStyle w:val="-"/>
                </w:rPr>
                <w:t>https://po-bereg.ru/sredstva-individualnoj-zashchity/protivogazy-i-respiratory/</w:t>
              </w:r>
            </w:hyperlink>
          </w:p>
          <w:p w:rsidR="007A7B2E" w:rsidRDefault="007A7B2E"/>
        </w:tc>
        <w:tc>
          <w:tcPr>
            <w:tcW w:w="1977" w:type="dxa"/>
          </w:tcPr>
          <w:p w:rsidR="007A7B2E" w:rsidRDefault="007A7B2E"/>
          <w:p w:rsidR="007A7B2E" w:rsidRDefault="007A7B2E"/>
          <w:p w:rsidR="007A7B2E" w:rsidRDefault="007A7B2E">
            <w:bookmarkStart w:id="0" w:name="__DdeLink__162_2246375988"/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  <w:bookmarkEnd w:id="0"/>
          </w:p>
          <w:p w:rsidR="007A7B2E" w:rsidRPr="0025274C" w:rsidRDefault="007A7B2E"/>
          <w:p w:rsidR="007A7B2E" w:rsidRDefault="007A7B2E">
            <w:r w:rsidRPr="0025274C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25274C">
              <w:t xml:space="preserve">. </w:t>
            </w:r>
            <w:r>
              <w:rPr>
                <w:lang w:val="en-US"/>
              </w:rPr>
              <w:t>valeii</w:t>
            </w:r>
            <w:r w:rsidRPr="0025274C">
              <w:t>@</w:t>
            </w:r>
            <w:r>
              <w:rPr>
                <w:lang w:val="en-US"/>
              </w:rPr>
              <w:t>yandex</w:t>
            </w:r>
            <w:r w:rsidRPr="0025274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</w:tcPr>
          <w:p w:rsidR="007A7B2E" w:rsidRDefault="007A7B2E">
            <w:r>
              <w:t xml:space="preserve">  21</w:t>
            </w:r>
          </w:p>
          <w:p w:rsidR="007A7B2E" w:rsidRDefault="007A7B2E">
            <w:r>
              <w:t>апреля</w:t>
            </w:r>
          </w:p>
        </w:tc>
      </w:tr>
      <w:tr w:rsidR="007A7B2E">
        <w:tc>
          <w:tcPr>
            <w:tcW w:w="1070" w:type="dxa"/>
          </w:tcPr>
          <w:p w:rsidR="007A7B2E" w:rsidRDefault="007A7B2E">
            <w:r>
              <w:t xml:space="preserve"> 22 апреля</w:t>
            </w:r>
          </w:p>
          <w:p w:rsidR="007A7B2E" w:rsidRDefault="007A7B2E">
            <w:r>
              <w:t>1-15</w:t>
            </w:r>
          </w:p>
          <w:p w:rsidR="007A7B2E" w:rsidRDefault="007A7B2E"/>
          <w:p w:rsidR="007A7B2E" w:rsidRDefault="007A7B2E"/>
          <w:p w:rsidR="007A7B2E" w:rsidRDefault="007A7B2E"/>
          <w:p w:rsidR="007A7B2E" w:rsidRDefault="007A7B2E"/>
          <w:p w:rsidR="007A7B2E" w:rsidRDefault="007A7B2E"/>
          <w:p w:rsidR="007A7B2E" w:rsidRDefault="007A7B2E"/>
          <w:p w:rsidR="007A7B2E" w:rsidRDefault="007A7B2E"/>
          <w:p w:rsidR="007A7B2E" w:rsidRDefault="007A7B2E">
            <w:r>
              <w:t>1-16</w:t>
            </w:r>
          </w:p>
          <w:p w:rsidR="007A7B2E" w:rsidRDefault="007A7B2E"/>
          <w:p w:rsidR="007A7B2E" w:rsidRDefault="007A7B2E"/>
        </w:tc>
        <w:tc>
          <w:tcPr>
            <w:tcW w:w="2036" w:type="dxa"/>
          </w:tcPr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Средства индивидуальной защиты</w:t>
            </w: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7B2E" w:rsidRDefault="007A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Оповещение и эвакуация населения</w:t>
            </w:r>
          </w:p>
        </w:tc>
        <w:tc>
          <w:tcPr>
            <w:tcW w:w="3055" w:type="dxa"/>
          </w:tcPr>
          <w:p w:rsidR="007A7B2E" w:rsidRDefault="007A7B2E"/>
          <w:p w:rsidR="007A7B2E" w:rsidRDefault="007A7B2E"/>
          <w:p w:rsidR="007A7B2E" w:rsidRDefault="007A7B2E">
            <w:r>
              <w:t>Конспект: описать назначение, устройство, состав защитных комплектов ОЗК, Л-1, ватно-марлевых повязок, камер защитных детских,  газодымозащитных масок.</w:t>
            </w:r>
          </w:p>
          <w:p w:rsidR="007A7B2E" w:rsidRDefault="007A7B2E"/>
          <w:p w:rsidR="007A7B2E" w:rsidRDefault="007A7B2E">
            <w:r>
              <w:t>Конспект: способы оповещения населения о ЧС, виды эвакуации населения.</w:t>
            </w:r>
          </w:p>
        </w:tc>
        <w:tc>
          <w:tcPr>
            <w:tcW w:w="6336" w:type="dxa"/>
          </w:tcPr>
          <w:p w:rsidR="007A7B2E" w:rsidRDefault="007A7B2E"/>
          <w:p w:rsidR="007A7B2E" w:rsidRDefault="007A7B2E"/>
          <w:p w:rsidR="007A7B2E" w:rsidRDefault="007A7B2E">
            <w:hyperlink r:id="rId7">
              <w:r w:rsidRPr="0025274C">
                <w:rPr>
                  <w:rStyle w:val="Hyperlink"/>
                </w:rPr>
                <w:t>https://voinskayachast.net/voennaya-odezhda/ozk</w:t>
              </w:r>
            </w:hyperlink>
          </w:p>
          <w:p w:rsidR="007A7B2E" w:rsidRDefault="007A7B2E">
            <w:hyperlink r:id="rId8">
              <w:r w:rsidRPr="0025274C">
                <w:rPr>
                  <w:rStyle w:val="Hyperlink"/>
                </w:rPr>
                <w:t>https://voinskayachast.net/voennaya-odezhda/ozk</w:t>
              </w:r>
            </w:hyperlink>
          </w:p>
          <w:p w:rsidR="007A7B2E" w:rsidRDefault="007A7B2E">
            <w:hyperlink r:id="rId9">
              <w:r>
                <w:rPr>
                  <w:rStyle w:val="-"/>
                </w:rPr>
                <w:t>https://voinskayachast.net/voennaya-odezhda/ozk</w:t>
              </w:r>
            </w:hyperlink>
          </w:p>
          <w:p w:rsidR="007A7B2E" w:rsidRDefault="007A7B2E">
            <w:hyperlink r:id="rId10">
              <w:r w:rsidRPr="0025274C">
                <w:rPr>
                  <w:rStyle w:val="Hyperlink"/>
                </w:rPr>
                <w:t>https://lik-o-dil-es.blogspot.com/2018/06/legkij-zashchitnyj-kostyum-l-1.html</w:t>
              </w:r>
            </w:hyperlink>
          </w:p>
          <w:p w:rsidR="007A7B2E" w:rsidRDefault="007A7B2E">
            <w:hyperlink r:id="rId11">
              <w:r>
                <w:rPr>
                  <w:rStyle w:val="-"/>
                </w:rPr>
                <w:t>https://lik-o-dil-es.blogspot.com/2018/06/legkij-zashchitnyj-kostyum-l-1.html</w:t>
              </w:r>
            </w:hyperlink>
          </w:p>
          <w:p w:rsidR="007A7B2E" w:rsidRDefault="007A7B2E"/>
          <w:p w:rsidR="007A7B2E" w:rsidRDefault="007A7B2E">
            <w:hyperlink r:id="rId12">
              <w:r>
                <w:rPr>
                  <w:rStyle w:val="-"/>
                </w:rPr>
                <w:t>https://studopedia.ru/3_76253_diffuzionnie-sizod---kamera-zashchitnaya-detskaya.html</w:t>
              </w:r>
            </w:hyperlink>
          </w:p>
          <w:p w:rsidR="007A7B2E" w:rsidRDefault="007A7B2E"/>
          <w:p w:rsidR="007A7B2E" w:rsidRDefault="007A7B2E">
            <w:hyperlink r:id="rId13">
              <w:r>
                <w:rPr>
                  <w:rStyle w:val="-"/>
                </w:rPr>
                <w:t>https://studfile.net/preview/7177337/page:20/</w:t>
              </w:r>
            </w:hyperlink>
          </w:p>
          <w:p w:rsidR="007A7B2E" w:rsidRDefault="007A7B2E"/>
        </w:tc>
        <w:tc>
          <w:tcPr>
            <w:tcW w:w="1977" w:type="dxa"/>
          </w:tcPr>
          <w:p w:rsidR="007A7B2E" w:rsidRDefault="007A7B2E"/>
          <w:p w:rsidR="007A7B2E" w:rsidRDefault="007A7B2E"/>
          <w:p w:rsidR="007A7B2E" w:rsidRDefault="007A7B2E">
            <w:r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4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7A7B2E" w:rsidRDefault="007A7B2E">
            <w:pPr>
              <w:rPr>
                <w:lang w:val="en-US"/>
              </w:rPr>
            </w:pPr>
          </w:p>
          <w:p w:rsidR="007A7B2E" w:rsidRDefault="007A7B2E"/>
          <w:p w:rsidR="007A7B2E" w:rsidRDefault="007A7B2E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</w:tcPr>
          <w:p w:rsidR="007A7B2E" w:rsidRDefault="007A7B2E">
            <w:r>
              <w:t xml:space="preserve"> 23</w:t>
            </w:r>
          </w:p>
          <w:p w:rsidR="007A7B2E" w:rsidRDefault="007A7B2E">
            <w:r>
              <w:t>апреля</w:t>
            </w:r>
          </w:p>
        </w:tc>
      </w:tr>
    </w:tbl>
    <w:p w:rsidR="007A7B2E" w:rsidRDefault="007A7B2E"/>
    <w:p w:rsidR="007A7B2E" w:rsidRDefault="007A7B2E"/>
    <w:sectPr w:rsidR="007A7B2E" w:rsidSect="00456116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116"/>
    <w:rsid w:val="001A4A37"/>
    <w:rsid w:val="0025274C"/>
    <w:rsid w:val="00456116"/>
    <w:rsid w:val="007A7B2E"/>
    <w:rsid w:val="00E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6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6116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116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56116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ListLabel4">
    <w:name w:val="ListLabel 4"/>
    <w:uiPriority w:val="99"/>
    <w:rsid w:val="00456116"/>
  </w:style>
  <w:style w:type="character" w:customStyle="1" w:styleId="ListLabel5">
    <w:name w:val="ListLabel 5"/>
    <w:uiPriority w:val="99"/>
    <w:rsid w:val="00456116"/>
    <w:rPr>
      <w:lang w:val="en-US"/>
    </w:rPr>
  </w:style>
  <w:style w:type="character" w:customStyle="1" w:styleId="ListLabel6">
    <w:name w:val="ListLabel 6"/>
    <w:uiPriority w:val="99"/>
    <w:rsid w:val="00456116"/>
  </w:style>
  <w:style w:type="character" w:customStyle="1" w:styleId="ListLabel7">
    <w:name w:val="ListLabel 7"/>
    <w:uiPriority w:val="99"/>
    <w:rsid w:val="00456116"/>
  </w:style>
  <w:style w:type="character" w:customStyle="1" w:styleId="ListLabel8">
    <w:name w:val="ListLabel 8"/>
    <w:uiPriority w:val="99"/>
    <w:rsid w:val="00456116"/>
    <w:rPr>
      <w:lang w:val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212E2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456116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4561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7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nskayachast.net/voennaya-odezhda/ozk" TargetMode="External"/><Relationship Id="rId13" Type="http://schemas.openxmlformats.org/officeDocument/2006/relationships/hyperlink" Target="https://studfile.net/preview/7177337/page: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inskayachast.net/voennaya-odezhda/ozk" TargetMode="External"/><Relationship Id="rId12" Type="http://schemas.openxmlformats.org/officeDocument/2006/relationships/hyperlink" Target="https://studopedia.ru/3_76253_diffuzionnie-sizod---kamera-zashchitnaya-detskay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11" Type="http://schemas.openxmlformats.org/officeDocument/2006/relationships/hyperlink" Target="https://lik-o-dil-es.blogspot.com/2018/06/legkij-zashchitnyj-kostyum-l-1.html" TargetMode="External"/><Relationship Id="rId5" Type="http://schemas.openxmlformats.org/officeDocument/2006/relationships/hyperlink" Target="https://po-bereg.ru/sredstva-individualnoj-zashchity/protivogazy-i-respirator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k-o-dil-es.blogspot.com/2018/06/legkij-zashchitnyj-kostyum-l-1.html" TargetMode="External"/><Relationship Id="rId4" Type="http://schemas.openxmlformats.org/officeDocument/2006/relationships/hyperlink" Target="https://fireman.club/statyi-polzovateley/zashhitnyie-sooruzheniya-grazhdanskoy-oboronyi-klassifikatsiya-i-vidyi/" TargetMode="External"/><Relationship Id="rId9" Type="http://schemas.openxmlformats.org/officeDocument/2006/relationships/hyperlink" Target="https://voinskayachast.net/voennaya-odezhda/ozk" TargetMode="External"/><Relationship Id="rId14" Type="http://schemas.openxmlformats.org/officeDocument/2006/relationships/hyperlink" Target="mailto:vale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396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20</cp:revision>
  <cp:lastPrinted>2020-03-26T03:18:00Z</cp:lastPrinted>
  <dcterms:created xsi:type="dcterms:W3CDTF">2020-03-26T03:21:00Z</dcterms:created>
  <dcterms:modified xsi:type="dcterms:W3CDTF">2019-11-23T19:15:00Z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