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5C" w:rsidRDefault="009F6A5C" w:rsidP="009F6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 дистанционного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ОП.04 Правовое обеспечение  профессиональной  деятельности</w:t>
      </w:r>
    </w:p>
    <w:p w:rsidR="009F6A5C" w:rsidRPr="00322395" w:rsidRDefault="009F6A5C" w:rsidP="009F6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Акмухаметова</w:t>
      </w:r>
      <w:proofErr w:type="spellEnd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Н.В.</w:t>
      </w:r>
    </w:p>
    <w:p w:rsidR="009F6A5C" w:rsidRDefault="009F6A5C" w:rsidP="009F6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 ПНК 411 (период с 13.04. по 30</w:t>
      </w: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.04.2020 г.)</w:t>
      </w:r>
    </w:p>
    <w:p w:rsidR="009F6A5C" w:rsidRPr="00322395" w:rsidRDefault="009F6A5C" w:rsidP="009F6A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5387"/>
        <w:gridCol w:w="2976"/>
        <w:gridCol w:w="1560"/>
      </w:tblGrid>
      <w:tr w:rsidR="009F6A5C" w:rsidRPr="00322395" w:rsidTr="00D35DF5">
        <w:tc>
          <w:tcPr>
            <w:tcW w:w="1418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1701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835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5387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адание.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9F6A5C" w:rsidRPr="00322395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2.4 Понятие системы образования. Образовательные программы. Уровни, ступени и формы получения образования. ФГОС.</w:t>
            </w:r>
          </w:p>
        </w:tc>
        <w:tc>
          <w:tcPr>
            <w:tcW w:w="5387" w:type="dxa"/>
          </w:tcPr>
          <w:p w:rsidR="009F6A5C" w:rsidRDefault="009F6A5C" w:rsidP="00D3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Система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т.10-20</w:t>
            </w:r>
          </w:p>
          <w:p w:rsidR="009F6A5C" w:rsidRPr="008D7EF2" w:rsidRDefault="009F6A5C" w:rsidP="00D3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схему «Система образования в РФ»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7A396A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96A"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F6A5C" w:rsidRPr="00322395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2.5. Нормативно-правовые основы деятельности образовательной организации. Управление  системой образования.</w:t>
            </w:r>
          </w:p>
        </w:tc>
        <w:tc>
          <w:tcPr>
            <w:tcW w:w="5387" w:type="dxa"/>
          </w:tcPr>
          <w:p w:rsidR="009F6A5C" w:rsidRDefault="009F6A5C" w:rsidP="00D3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школы.</w:t>
            </w:r>
          </w:p>
          <w:p w:rsidR="009F6A5C" w:rsidRDefault="009F6A5C" w:rsidP="00D3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0A47DD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0A47DD">
              <w:rPr>
                <w:rFonts w:ascii="Times New Roman" w:hAnsi="Times New Roman" w:cs="Times New Roman"/>
                <w:b/>
                <w:sz w:val="24"/>
                <w:szCs w:val="24"/>
              </w:rPr>
              <w:t>.04.2020г</w:t>
            </w:r>
          </w:p>
        </w:tc>
      </w:tr>
      <w:tr w:rsidR="009F6A5C" w:rsidRPr="00322395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</w:t>
            </w:r>
          </w:p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Охрана прав и защита интересов детей. Тема 3.1 Права ребенка и формы их правовой защиты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международном и российском законодательстве</w:t>
            </w:r>
          </w:p>
        </w:tc>
        <w:tc>
          <w:tcPr>
            <w:tcW w:w="5387" w:type="dxa"/>
          </w:tcPr>
          <w:p w:rsidR="009F6A5C" w:rsidRDefault="009F6A5C" w:rsidP="009F6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Материалы лекций. Составить перечень нормативных документов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тр.2-15</w:t>
            </w:r>
          </w:p>
          <w:p w:rsidR="009F6A5C" w:rsidRDefault="009F6A5C" w:rsidP="009F6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Понятия. Вопросы.</w:t>
            </w:r>
          </w:p>
          <w:p w:rsidR="009F6A5C" w:rsidRPr="00586CE4" w:rsidRDefault="009F6A5C" w:rsidP="009F6A5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586CE4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E4">
              <w:rPr>
                <w:rFonts w:ascii="Times New Roman" w:hAnsi="Times New Roman" w:cs="Times New Roman"/>
                <w:b/>
                <w:sz w:val="24"/>
                <w:szCs w:val="24"/>
              </w:rPr>
              <w:t>23.04.2020г</w:t>
            </w:r>
          </w:p>
        </w:tc>
      </w:tr>
      <w:tr w:rsidR="009F6A5C" w:rsidRPr="00322395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1701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3.2. Охрана прав и интересов детей семейным кодексом.</w:t>
            </w:r>
          </w:p>
        </w:tc>
        <w:tc>
          <w:tcPr>
            <w:tcW w:w="5387" w:type="dxa"/>
          </w:tcPr>
          <w:p w:rsidR="009F6A5C" w:rsidRDefault="009F6A5C" w:rsidP="009F6A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лекций. Стр.15-23</w:t>
            </w:r>
          </w:p>
          <w:p w:rsidR="009F6A5C" w:rsidRDefault="009F6A5C" w:rsidP="009F6A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Термины. Вопросы.</w:t>
            </w:r>
          </w:p>
          <w:p w:rsidR="009F6A5C" w:rsidRPr="00647390" w:rsidRDefault="009F6A5C" w:rsidP="009F6A5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письменно: жестокое обращение с детьми.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586CE4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E4">
              <w:rPr>
                <w:rFonts w:ascii="Times New Roman" w:hAnsi="Times New Roman" w:cs="Times New Roman"/>
                <w:b/>
                <w:sz w:val="24"/>
                <w:szCs w:val="24"/>
              </w:rPr>
              <w:t>28.04.2020г</w:t>
            </w:r>
          </w:p>
        </w:tc>
      </w:tr>
      <w:tr w:rsidR="009F6A5C" w:rsidRPr="00586CE4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3.3. Правовая охрана детства в РФ</w:t>
            </w:r>
          </w:p>
        </w:tc>
        <w:tc>
          <w:tcPr>
            <w:tcW w:w="5387" w:type="dxa"/>
          </w:tcPr>
          <w:p w:rsidR="009F6A5C" w:rsidRDefault="009F6A5C" w:rsidP="009F6A5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лекций. Стр.23-29</w:t>
            </w:r>
          </w:p>
          <w:p w:rsidR="009F6A5C" w:rsidRDefault="009F6A5C" w:rsidP="009F6A5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Понятия. Вопросы.</w:t>
            </w:r>
          </w:p>
          <w:p w:rsidR="009F6A5C" w:rsidRPr="009F6A5C" w:rsidRDefault="009F6A5C" w:rsidP="009F6A5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Pr="009F6A5C">
              <w:rPr>
                <w:rFonts w:ascii="Times New Roman" w:hAnsi="Times New Roman"/>
                <w:sz w:val="24"/>
                <w:szCs w:val="24"/>
              </w:rPr>
              <w:t>: причины, способствующие и препятствующие</w:t>
            </w:r>
            <w:r w:rsidRPr="009F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A5C">
              <w:rPr>
                <w:rFonts w:ascii="Times New Roman" w:hAnsi="Times New Roman"/>
                <w:sz w:val="24"/>
                <w:szCs w:val="24"/>
              </w:rPr>
              <w:t xml:space="preserve">совершению правонарушения </w:t>
            </w:r>
            <w:r>
              <w:rPr>
                <w:rFonts w:ascii="Times New Roman" w:hAnsi="Times New Roman"/>
                <w:sz w:val="24"/>
                <w:szCs w:val="24"/>
              </w:rPr>
              <w:t>подростками</w:t>
            </w:r>
            <w:bookmarkStart w:id="0" w:name="_GoBack"/>
            <w:bookmarkEnd w:id="0"/>
            <w:r w:rsidRPr="009F6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586CE4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E4">
              <w:rPr>
                <w:rFonts w:ascii="Times New Roman" w:hAnsi="Times New Roman" w:cs="Times New Roman"/>
                <w:b/>
                <w:sz w:val="24"/>
                <w:szCs w:val="24"/>
              </w:rPr>
              <w:t>30.04.2020г</w:t>
            </w:r>
          </w:p>
        </w:tc>
      </w:tr>
      <w:tr w:rsidR="009F6A5C" w:rsidRPr="00322395" w:rsidTr="00D35DF5">
        <w:tc>
          <w:tcPr>
            <w:tcW w:w="1418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9F6A5C" w:rsidRDefault="009F6A5C" w:rsidP="00D35D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ОП.04 Правовое обеспечение  профессиональной  деятельности</w:t>
            </w:r>
          </w:p>
        </w:tc>
        <w:tc>
          <w:tcPr>
            <w:tcW w:w="2835" w:type="dxa"/>
          </w:tcPr>
          <w:p w:rsidR="009F6A5C" w:rsidRPr="00554294" w:rsidRDefault="009F6A5C" w:rsidP="00D35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5387" w:type="dxa"/>
          </w:tcPr>
          <w:p w:rsidR="009F6A5C" w:rsidRPr="00586CE4" w:rsidRDefault="009F6A5C" w:rsidP="009F6A5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2976" w:type="dxa"/>
          </w:tcPr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6A5C" w:rsidRPr="00322395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A5C" w:rsidRPr="001B4539" w:rsidRDefault="009F6A5C" w:rsidP="00D3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C4" w:rsidRDefault="00581DC4"/>
    <w:sectPr w:rsidR="00581DC4" w:rsidSect="009F6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0D1"/>
    <w:multiLevelType w:val="hybridMultilevel"/>
    <w:tmpl w:val="37B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63F4"/>
    <w:multiLevelType w:val="hybridMultilevel"/>
    <w:tmpl w:val="B150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6708"/>
    <w:multiLevelType w:val="hybridMultilevel"/>
    <w:tmpl w:val="B60E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706F"/>
    <w:multiLevelType w:val="hybridMultilevel"/>
    <w:tmpl w:val="E3C4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5C"/>
    <w:rsid w:val="00581DC4"/>
    <w:rsid w:val="009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A5C"/>
    <w:rPr>
      <w:color w:val="0000FF" w:themeColor="hyperlink"/>
      <w:u w:val="single"/>
    </w:rPr>
  </w:style>
  <w:style w:type="paragraph" w:styleId="a5">
    <w:name w:val="List Paragraph"/>
    <w:basedOn w:val="a"/>
    <w:qFormat/>
    <w:rsid w:val="009F6A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6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F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A5C"/>
    <w:rPr>
      <w:color w:val="0000FF" w:themeColor="hyperlink"/>
      <w:u w:val="single"/>
    </w:rPr>
  </w:style>
  <w:style w:type="paragraph" w:styleId="a5">
    <w:name w:val="List Paragraph"/>
    <w:basedOn w:val="a"/>
    <w:qFormat/>
    <w:rsid w:val="009F6A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6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F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ninaak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maninaak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ninaakm@mail.ru" TargetMode="External"/><Relationship Id="rId11" Type="http://schemas.openxmlformats.org/officeDocument/2006/relationships/hyperlink" Target="mailto:mamaninaak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maninaak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ninaa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2020-04-06T04:52:00Z</dcterms:created>
  <dcterms:modified xsi:type="dcterms:W3CDTF">2020-04-06T04:58:00Z</dcterms:modified>
</cp:coreProperties>
</file>