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Задания дистанционного обучения по дисциплине ОУД 09 Экология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Группа </w:t>
      </w:r>
      <w:r>
        <w:rPr>
          <w:rFonts w:cs="Times New Roman" w:ascii="Times New Roman" w:hAnsi="Times New Roman"/>
          <w:sz w:val="24"/>
          <w:szCs w:val="24"/>
        </w:rPr>
        <w:t>П-321</w:t>
      </w:r>
      <w:r>
        <w:rPr>
          <w:rFonts w:cs="Times New Roman" w:ascii="Times New Roman" w:hAnsi="Times New Roman"/>
          <w:sz w:val="24"/>
          <w:szCs w:val="24"/>
        </w:rPr>
        <w:t xml:space="preserve"> (период с 13.04 по 17.04)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3113"/>
        <w:gridCol w:w="2781"/>
        <w:gridCol w:w="2777"/>
        <w:gridCol w:w="2132"/>
        <w:gridCol w:w="2453"/>
      </w:tblGrid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nos" w:hAnsi="Tinos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7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Подготовить реферат «Природоохранные мероприятия» </w:t>
            </w:r>
          </w:p>
        </w:tc>
        <w:tc>
          <w:tcPr>
            <w:tcW w:w="277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https://otherreferats.allbest.ru/ecology/00180812_0.html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16.04.2020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nos" w:hAnsi="Tinos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7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77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16.04.2020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Перспективы развития энергетики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Ответить на вопросы: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Что такое энергетика.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Определите возобновляемые и не возобновляемые источники энергии.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Пути развития энергетики.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https://edu.petrsu.ru/files/upload/3739_1458034321.pdf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bookmarkStart w:id="0" w:name="__DdeLink__1780_2670945116"/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17.04.2020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Регулирование роста народонаселения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https://infourok.ru/ekologiya-problemi-rosta-narodonaseleniya-2202475.html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17.04.2020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ino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c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therreferats.allbest.ru/ecology/00180812_0.html" TargetMode="External"/><Relationship Id="rId3" Type="http://schemas.openxmlformats.org/officeDocument/2006/relationships/hyperlink" Target="mailto:cyicova@mail.ru" TargetMode="External"/><Relationship Id="rId4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6" Type="http://schemas.openxmlformats.org/officeDocument/2006/relationships/hyperlink" Target="mailto:cyicova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LibreOffice/6.0.5.2$Linux_X86_64 LibreOffice_project/00m0$Build-2</Application>
  <Pages>1</Pages>
  <Words>80</Words>
  <Characters>826</Characters>
  <CharactersWithSpaces>876</CharactersWithSpaces>
  <Paragraphs>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2020-04-09T10:03:36Z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