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5B0D08">
        <w:rPr>
          <w:b/>
        </w:rPr>
        <w:t>15</w:t>
      </w:r>
      <w:r w:rsidR="00D92839">
        <w:rPr>
          <w:b/>
        </w:rPr>
        <w:t xml:space="preserve"> </w:t>
      </w:r>
      <w:r w:rsidRPr="00620313">
        <w:rPr>
          <w:b/>
        </w:rPr>
        <w:t xml:space="preserve"> по </w:t>
      </w:r>
      <w:r w:rsidR="005B0D08">
        <w:rPr>
          <w:b/>
        </w:rPr>
        <w:t>19</w:t>
      </w:r>
      <w:r w:rsidR="00494D1B">
        <w:rPr>
          <w:b/>
        </w:rPr>
        <w:t xml:space="preserve"> июня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3453ED" w:rsidTr="001E7975">
        <w:tc>
          <w:tcPr>
            <w:tcW w:w="1242" w:type="dxa"/>
          </w:tcPr>
          <w:p w:rsidR="003453ED" w:rsidRPr="00357378" w:rsidRDefault="005B0D08">
            <w:r>
              <w:t>15</w:t>
            </w:r>
            <w:r w:rsidR="003453ED">
              <w:t xml:space="preserve"> июня</w:t>
            </w:r>
          </w:p>
        </w:tc>
        <w:tc>
          <w:tcPr>
            <w:tcW w:w="3686" w:type="dxa"/>
          </w:tcPr>
          <w:p w:rsidR="003453ED" w:rsidRDefault="005B0D08" w:rsidP="00DE7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Сеть Интернет и ее использование в образовательных целях</w:t>
            </w:r>
          </w:p>
        </w:tc>
        <w:tc>
          <w:tcPr>
            <w:tcW w:w="3544" w:type="dxa"/>
          </w:tcPr>
          <w:p w:rsidR="003453ED" w:rsidRDefault="003453ED" w:rsidP="003453ED">
            <w:r>
              <w:t xml:space="preserve">Подготовить </w:t>
            </w:r>
            <w:r w:rsidR="005B0D08">
              <w:t xml:space="preserve">список Интернет-ресурсов </w:t>
            </w:r>
            <w:r w:rsidR="0084154B" w:rsidRPr="0084154B">
              <w:rPr>
                <w:b/>
              </w:rPr>
              <w:t>для учителя начальных классов</w:t>
            </w:r>
            <w:r w:rsidR="0084154B">
              <w:t xml:space="preserve">. </w:t>
            </w:r>
            <w:proofErr w:type="gramStart"/>
            <w:r w:rsidR="0084154B">
              <w:t>Список оформить по образцу (образец по таблицей) и</w:t>
            </w:r>
            <w:r>
              <w:t xml:space="preserve"> выслать по электронной почте:</w:t>
            </w:r>
            <w:proofErr w:type="gramEnd"/>
          </w:p>
          <w:p w:rsidR="003453ED" w:rsidRPr="003453ED" w:rsidRDefault="002D4833" w:rsidP="003453ED">
            <w:hyperlink r:id="rId5" w:history="1">
              <w:r w:rsidR="003453ED" w:rsidRPr="002C68B2">
                <w:rPr>
                  <w:rStyle w:val="a4"/>
                  <w:lang w:val="en-US"/>
                </w:rPr>
                <w:t>tehnikum</w:t>
              </w:r>
              <w:r w:rsidR="003453ED" w:rsidRPr="002C68B2">
                <w:rPr>
                  <w:rStyle w:val="a4"/>
                </w:rPr>
                <w:t>-</w:t>
              </w:r>
              <w:r w:rsidR="003453ED" w:rsidRPr="002C68B2">
                <w:rPr>
                  <w:rStyle w:val="a4"/>
                  <w:lang w:val="en-US"/>
                </w:rPr>
                <w:t>eao</w:t>
              </w:r>
              <w:r w:rsidR="003453ED" w:rsidRPr="002C68B2">
                <w:rPr>
                  <w:rStyle w:val="a4"/>
                </w:rPr>
                <w:t>@</w:t>
              </w:r>
              <w:r w:rsidR="003453ED" w:rsidRPr="002C68B2">
                <w:rPr>
                  <w:rStyle w:val="a4"/>
                  <w:lang w:val="en-US"/>
                </w:rPr>
                <w:t>yandex</w:t>
              </w:r>
              <w:r w:rsidR="003453ED" w:rsidRPr="002C68B2">
                <w:rPr>
                  <w:rStyle w:val="a4"/>
                </w:rPr>
                <w:t>.</w:t>
              </w:r>
              <w:r w:rsidR="003453ED"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453ED" w:rsidRPr="00840270" w:rsidRDefault="003453ED" w:rsidP="001821FF"/>
        </w:tc>
        <w:tc>
          <w:tcPr>
            <w:tcW w:w="1843" w:type="dxa"/>
          </w:tcPr>
          <w:p w:rsidR="003453ED" w:rsidRPr="00620313" w:rsidRDefault="003453ED" w:rsidP="00655489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3453ED" w:rsidRDefault="005B0D08" w:rsidP="00655489">
            <w:r>
              <w:t>15</w:t>
            </w:r>
            <w:r w:rsidR="003453ED">
              <w:t xml:space="preserve"> июня</w:t>
            </w:r>
          </w:p>
        </w:tc>
      </w:tr>
      <w:tr w:rsidR="0084154B" w:rsidTr="001E7975">
        <w:tc>
          <w:tcPr>
            <w:tcW w:w="1242" w:type="dxa"/>
          </w:tcPr>
          <w:p w:rsidR="0084154B" w:rsidRDefault="0084154B">
            <w:r>
              <w:t>16 июня</w:t>
            </w:r>
          </w:p>
        </w:tc>
        <w:tc>
          <w:tcPr>
            <w:tcW w:w="3686" w:type="dxa"/>
          </w:tcPr>
          <w:p w:rsidR="0084154B" w:rsidRDefault="0084154B" w:rsidP="00DE7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Игровые обучающие программы</w:t>
            </w:r>
          </w:p>
        </w:tc>
        <w:tc>
          <w:tcPr>
            <w:tcW w:w="3544" w:type="dxa"/>
          </w:tcPr>
          <w:p w:rsidR="00B42D81" w:rsidRDefault="00B42D81" w:rsidP="00B42D81">
            <w:r>
              <w:t>Найти в Интернете примеры игровых программ. Оформить в виде списка ссылок. Список прислать по электронной почте:</w:t>
            </w:r>
          </w:p>
          <w:p w:rsidR="0084154B" w:rsidRDefault="00B42D81" w:rsidP="00B42D81">
            <w:hyperlink r:id="rId6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84154B" w:rsidRPr="00840270" w:rsidRDefault="0084154B" w:rsidP="001821FF"/>
        </w:tc>
        <w:tc>
          <w:tcPr>
            <w:tcW w:w="1843" w:type="dxa"/>
          </w:tcPr>
          <w:p w:rsidR="0084154B" w:rsidRPr="00620313" w:rsidRDefault="0084154B" w:rsidP="00C432FC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84154B" w:rsidRDefault="00B42D81" w:rsidP="00655489">
            <w:r>
              <w:t>16 июня</w:t>
            </w:r>
          </w:p>
        </w:tc>
      </w:tr>
      <w:tr w:rsidR="0084154B" w:rsidTr="001E7975">
        <w:tc>
          <w:tcPr>
            <w:tcW w:w="1242" w:type="dxa"/>
          </w:tcPr>
          <w:p w:rsidR="0084154B" w:rsidRDefault="0084154B" w:rsidP="003143F7">
            <w:r>
              <w:t>17 июня</w:t>
            </w:r>
          </w:p>
        </w:tc>
        <w:tc>
          <w:tcPr>
            <w:tcW w:w="3686" w:type="dxa"/>
          </w:tcPr>
          <w:p w:rsidR="0084154B" w:rsidRDefault="00B42D81" w:rsidP="002D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E0B6E">
              <w:rPr>
                <w:bCs/>
                <w:color w:val="000000"/>
              </w:rPr>
              <w:t>Учебные программы: назначение, классификация, возрастные особенности</w:t>
            </w:r>
          </w:p>
        </w:tc>
        <w:tc>
          <w:tcPr>
            <w:tcW w:w="3544" w:type="dxa"/>
          </w:tcPr>
          <w:p w:rsidR="0084154B" w:rsidRDefault="00B42D81" w:rsidP="003453ED">
            <w:r>
              <w:t xml:space="preserve">Сделать конспект по теме и </w:t>
            </w:r>
            <w:r w:rsidR="0084154B">
              <w:t xml:space="preserve"> выслать по электронной почте:</w:t>
            </w:r>
          </w:p>
          <w:p w:rsidR="0084154B" w:rsidRDefault="0084154B" w:rsidP="003453ED">
            <w:hyperlink r:id="rId7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84154B" w:rsidRPr="00840270" w:rsidRDefault="0084154B" w:rsidP="002049CD"/>
        </w:tc>
        <w:tc>
          <w:tcPr>
            <w:tcW w:w="1843" w:type="dxa"/>
          </w:tcPr>
          <w:p w:rsidR="0084154B" w:rsidRPr="00620313" w:rsidRDefault="0084154B" w:rsidP="002A7A95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84154B" w:rsidRDefault="0084154B" w:rsidP="00B42D81">
            <w:r>
              <w:t>1</w:t>
            </w:r>
            <w:r w:rsidR="00B42D81">
              <w:t>7</w:t>
            </w:r>
            <w:r>
              <w:t xml:space="preserve"> июня</w:t>
            </w:r>
          </w:p>
        </w:tc>
      </w:tr>
    </w:tbl>
    <w:p w:rsidR="00620313" w:rsidRDefault="00620313" w:rsidP="001E7975"/>
    <w:p w:rsidR="0084154B" w:rsidRPr="0084154B" w:rsidRDefault="0084154B" w:rsidP="001E7975">
      <w:pPr>
        <w:rPr>
          <w:b/>
        </w:rPr>
      </w:pPr>
      <w:r w:rsidRPr="0084154B">
        <w:rPr>
          <w:b/>
        </w:rPr>
        <w:t>Образец списка Интернет-ресурсов:</w:t>
      </w:r>
    </w:p>
    <w:p w:rsidR="0084154B" w:rsidRPr="0084154B" w:rsidRDefault="0084154B" w:rsidP="0084154B">
      <w:pPr>
        <w:rPr>
          <w:lang w:eastAsia="ru-RU"/>
        </w:rPr>
      </w:pPr>
      <w:r w:rsidRPr="0084154B">
        <w:rPr>
          <w:lang w:eastAsia="ru-RU"/>
        </w:rPr>
        <w:t>Информатика и ИКТ</w:t>
      </w:r>
    </w:p>
    <w:p w:rsidR="0084154B" w:rsidRPr="00743365" w:rsidRDefault="0084154B" w:rsidP="0084154B">
      <w:pPr>
        <w:rPr>
          <w:lang w:eastAsia="ru-RU"/>
        </w:rPr>
      </w:pPr>
      <w:r>
        <w:rPr>
          <w:lang w:eastAsia="ru-RU"/>
        </w:rPr>
        <w:t>И</w:t>
      </w:r>
      <w:r w:rsidRPr="00743365">
        <w:rPr>
          <w:lang w:eastAsia="ru-RU"/>
        </w:rPr>
        <w:t>нформатика и информационные технологии: сайт лаборатории информатики МИОО</w:t>
      </w:r>
      <w:r>
        <w:rPr>
          <w:lang w:eastAsia="ru-RU"/>
        </w:rPr>
        <w:t xml:space="preserve"> </w:t>
      </w:r>
      <w:hyperlink r:id="rId8" w:history="1">
        <w:r w:rsidRPr="00743365">
          <w:rPr>
            <w:rStyle w:val="a4"/>
            <w:lang w:eastAsia="ru-RU"/>
          </w:rPr>
          <w:t>http://ii.metodist.ru</w:t>
        </w:r>
      </w:hyperlink>
    </w:p>
    <w:p w:rsidR="0084154B" w:rsidRPr="00743365" w:rsidRDefault="0084154B" w:rsidP="0084154B">
      <w:pPr>
        <w:rPr>
          <w:lang w:eastAsia="ru-RU"/>
        </w:rPr>
      </w:pPr>
      <w:r>
        <w:rPr>
          <w:lang w:eastAsia="ru-RU"/>
        </w:rPr>
        <w:t>В</w:t>
      </w:r>
      <w:r w:rsidRPr="00743365">
        <w:rPr>
          <w:lang w:eastAsia="ru-RU"/>
        </w:rPr>
        <w:t>иртуальный компьютерный музей</w:t>
      </w:r>
      <w:r>
        <w:rPr>
          <w:lang w:eastAsia="ru-RU"/>
        </w:rPr>
        <w:t xml:space="preserve"> </w:t>
      </w:r>
      <w:hyperlink r:id="rId9" w:history="1">
        <w:r w:rsidRPr="00743365">
          <w:rPr>
            <w:rStyle w:val="a4"/>
            <w:lang w:eastAsia="ru-RU"/>
          </w:rPr>
          <w:t>http://www.compute-museum.ru</w:t>
        </w:r>
      </w:hyperlink>
    </w:p>
    <w:p w:rsidR="0084154B" w:rsidRDefault="0084154B" w:rsidP="0084154B">
      <w:pPr>
        <w:rPr>
          <w:lang w:eastAsia="ru-RU"/>
        </w:rPr>
      </w:pPr>
      <w:r>
        <w:rPr>
          <w:lang w:eastAsia="ru-RU"/>
        </w:rPr>
        <w:t> Г</w:t>
      </w:r>
      <w:r w:rsidRPr="00743365">
        <w:rPr>
          <w:lang w:eastAsia="ru-RU"/>
        </w:rPr>
        <w:t>азета «Информатика» издательского д</w:t>
      </w:r>
      <w:r>
        <w:rPr>
          <w:lang w:eastAsia="ru-RU"/>
        </w:rPr>
        <w:t>о</w:t>
      </w:r>
      <w:r w:rsidRPr="00743365">
        <w:rPr>
          <w:lang w:eastAsia="ru-RU"/>
        </w:rPr>
        <w:t xml:space="preserve">ма «Первое сентября» </w:t>
      </w:r>
      <w:hyperlink r:id="rId10" w:history="1">
        <w:r w:rsidRPr="00743365">
          <w:rPr>
            <w:rStyle w:val="a4"/>
            <w:lang w:eastAsia="ru-RU"/>
          </w:rPr>
          <w:t>http://inf.1september.ru</w:t>
        </w:r>
      </w:hyperlink>
    </w:p>
    <w:p w:rsidR="0084154B" w:rsidRPr="00743365" w:rsidRDefault="0084154B" w:rsidP="0084154B">
      <w:pPr>
        <w:rPr>
          <w:lang w:eastAsia="ru-RU"/>
        </w:rPr>
      </w:pPr>
      <w:r w:rsidRPr="00743365">
        <w:rPr>
          <w:lang w:eastAsia="ru-RU"/>
        </w:rPr>
        <w:t>Информатика в школе. Компьютер на уроках</w:t>
      </w:r>
      <w:r>
        <w:rPr>
          <w:lang w:eastAsia="ru-RU"/>
        </w:rPr>
        <w:t xml:space="preserve"> </w:t>
      </w:r>
      <w:hyperlink r:id="rId11" w:history="1">
        <w:r w:rsidRPr="00743365">
          <w:rPr>
            <w:rStyle w:val="a4"/>
            <w:lang w:eastAsia="ru-RU"/>
          </w:rPr>
          <w:t>http://www.klyaksa.net</w:t>
        </w:r>
      </w:hyperlink>
      <w:r w:rsidRPr="00743365">
        <w:rPr>
          <w:lang w:eastAsia="ru-RU"/>
        </w:rPr>
        <w:t> – </w:t>
      </w:r>
      <w:hyperlink r:id="rId12" w:tgtFrame="_blank" w:history="1">
        <w:r w:rsidRPr="00743365">
          <w:rPr>
            <w:rStyle w:val="a4"/>
            <w:lang w:eastAsia="ru-RU"/>
          </w:rPr>
          <w:t>Клякс@.net</w:t>
        </w:r>
      </w:hyperlink>
    </w:p>
    <w:p w:rsidR="0084154B" w:rsidRPr="00620313" w:rsidRDefault="0084154B" w:rsidP="001E7975"/>
    <w:sectPr w:rsidR="0084154B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91223"/>
    <w:rsid w:val="002D4833"/>
    <w:rsid w:val="002E080F"/>
    <w:rsid w:val="003143F7"/>
    <w:rsid w:val="00336884"/>
    <w:rsid w:val="003453ED"/>
    <w:rsid w:val="00357378"/>
    <w:rsid w:val="004224B3"/>
    <w:rsid w:val="00494D1B"/>
    <w:rsid w:val="004A758F"/>
    <w:rsid w:val="004E0BE1"/>
    <w:rsid w:val="00552F80"/>
    <w:rsid w:val="00597F87"/>
    <w:rsid w:val="005B0D08"/>
    <w:rsid w:val="005D2A69"/>
    <w:rsid w:val="005E76AD"/>
    <w:rsid w:val="00620313"/>
    <w:rsid w:val="00635C03"/>
    <w:rsid w:val="0074707F"/>
    <w:rsid w:val="008201B9"/>
    <w:rsid w:val="00840270"/>
    <w:rsid w:val="0084154B"/>
    <w:rsid w:val="00890309"/>
    <w:rsid w:val="009F06E2"/>
    <w:rsid w:val="00A14619"/>
    <w:rsid w:val="00A96F2C"/>
    <w:rsid w:val="00AB42E8"/>
    <w:rsid w:val="00B42D58"/>
    <w:rsid w:val="00B42D81"/>
    <w:rsid w:val="00BA0BB3"/>
    <w:rsid w:val="00CB2521"/>
    <w:rsid w:val="00CE3428"/>
    <w:rsid w:val="00D725A4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.metodi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ikum-eao@yandex.ru" TargetMode="External"/><Relationship Id="rId12" Type="http://schemas.openxmlformats.org/officeDocument/2006/relationships/hyperlink" Target="http://s_170.edu54.ru/DswMedia/dsw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hnikum-eao@yandex.ru" TargetMode="External"/><Relationship Id="rId11" Type="http://schemas.openxmlformats.org/officeDocument/2006/relationships/hyperlink" Target="http://www.klyaksa.net/" TargetMode="External"/><Relationship Id="rId5" Type="http://schemas.openxmlformats.org/officeDocument/2006/relationships/hyperlink" Target="mailto:tehnikum-eao@yandex.ru" TargetMode="External"/><Relationship Id="rId10" Type="http://schemas.openxmlformats.org/officeDocument/2006/relationships/hyperlink" Target="http://inf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-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D75-AE9E-4A53-9133-7C936D0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2020-05-21T03:29:00Z</cp:lastPrinted>
  <dcterms:created xsi:type="dcterms:W3CDTF">2020-06-15T04:30:00Z</dcterms:created>
  <dcterms:modified xsi:type="dcterms:W3CDTF">2020-06-15T04:30:00Z</dcterms:modified>
</cp:coreProperties>
</file>