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40" w:rsidRDefault="00180440" w:rsidP="001804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180440">
        <w:rPr>
          <w:rFonts w:ascii="Arial" w:hAnsi="Arial" w:cs="Arial"/>
          <w:sz w:val="20"/>
          <w:szCs w:val="20"/>
        </w:rPr>
        <w:t>П</w:t>
      </w:r>
      <w:bookmarkStart w:id="0" w:name="_GoBack"/>
      <w:bookmarkEnd w:id="0"/>
      <w:r w:rsidRPr="00180440">
        <w:rPr>
          <w:rFonts w:ascii="Arial" w:hAnsi="Arial" w:cs="Arial"/>
          <w:sz w:val="20"/>
          <w:szCs w:val="20"/>
        </w:rPr>
        <w:t xml:space="preserve">риказ </w:t>
      </w:r>
      <w:proofErr w:type="spellStart"/>
      <w:r w:rsidRPr="00180440">
        <w:rPr>
          <w:rFonts w:ascii="Arial" w:hAnsi="Arial" w:cs="Arial"/>
          <w:sz w:val="20"/>
          <w:szCs w:val="20"/>
        </w:rPr>
        <w:t>Минпросвещения</w:t>
      </w:r>
      <w:proofErr w:type="spellEnd"/>
      <w:r w:rsidRPr="00180440">
        <w:rPr>
          <w:rFonts w:ascii="Arial" w:hAnsi="Arial" w:cs="Arial"/>
          <w:sz w:val="20"/>
          <w:szCs w:val="20"/>
        </w:rPr>
        <w:t xml:space="preserve"> России от 08.11.2021 N 800 (ред. от 19.01.2023)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7 декабря 2021 г. N 66211</w:t>
      </w:r>
    </w:p>
    <w:p w:rsidR="00180440" w:rsidRDefault="00180440" w:rsidP="0018044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ПРОСВЕЩЕНИЯ РОССИЙСКОЙ ФЕДЕРАЦИИ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8 ноября 2021 г. N 800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ПОРЯДКА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ПРОВЕДЕНИЯ ГОСУДАРСТВЕННОЙ ИТОГОВОЙ АТТЕСТАЦИИ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ОБРАЗОВАТЕЛЬНЫМ ПРОГРАММАМ СРЕДНЕГО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ПРОФЕССИОНАЛЬНОГО ОБРАЗОВАНИЯ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80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05.05.2022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19.01.2023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59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4134),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подпунктом 4.2.25(1) пункта 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Студенты (курсанты), завершающие освоение имеющих государственную аккредитацию образовательных программ среднего профессионального образования в период с 1 сентября 2022 г. до 1 марта 2023 г., проходят государственную итоговую аттестацию по образовательным программам среднего профессионального образования в формах государственной итоговой аттестации, предусмотренных программой государственной итоговой аттестации, утвержденной образовательной организацией до 1 сентября 2022 г.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 (зарегистрирован Министерством юстиции Российской Федерации 1 ноября 2013 г., регистрационный N 30306), с изменениями, внесенными приказами Министерства образования и науки Российской Федерации от 31 января 2014 г. N 74 (зарегистрирован Министерством юстиции Российской Федерации 5 марта 2014 г., регистрационный N 31524), от 17 ноября 2017 г. N 1138 (зарегистрирован Министерством юстиции Российской Федерации 12 декабря 2017 г., регистрационный N 49221) и приказом Министерства просвещения Российской Федерации от 10 ноября 2020 г. N 630 (зарегистрирован Министерством юстиции Российской Федерации 1 декабря 2020 г., регистрационный N 61179).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введен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>. Признать утратившими силу: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31 января 2014 г. N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(зарегистрирован Министерством юстиции Российской Федерации 5 марта 2014 г., регистрационный N 31524);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17 ноября 2017 г. N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(зарегистрирован Министерством юстиции Российской Федерации 12 декабря 2017 г., регистрационный N 49221);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просвещения Российской Федерации от 10 ноября 2020 г. N 630 "О внесении изменения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(зарегистрирован Министерством юстиции Российской Федерации 1 декабря 2020 г., регистрационный N 61179).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>. Настоящий приказ вступает в силу с 1 сентября 2022 г. и действует до 1 сентября 2028 года.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Исполняющий обязанности Министра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А.В.БУГАЕВ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просвещения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ноября 2021 г. N 800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41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ПРОВЕДЕНИЯ ГОСУДАРСТВЕННОЙ ИТОГОВОЙ АТТЕСТАЦИИ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ОБРАЗОВАТЕЛЬНЫМ ПРОГРАММАМ СРЕДНЕГО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ПРОФЕССИОНАЛЬНОГО ОБРАЗОВАНИЯ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80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05.05.2022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19.01.2023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40" w:rsidRDefault="0018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Порядок проведения государственной итоговой аттестации по образовательным программам среднего профессионального образования (далее соответственно - Порядок, ГИА)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ГИА студентов (курсантов) (далее -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Обеспечение проведения ГИА осуществляется образовательными организациями.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Образовательные организации используют необходимые для организации образовательной деятельности средства обучения и воспитания при проведении ГИА выпускников.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Выпускникам и лицам, привлекаемым к проведению ГИА, во время ее проведения запрещается иметь при себе и использовать средства связи, за исключением случаев, предусмотренных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пунктом 36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Лица, осваивающие образовательную программу среднего профессионального образования в форме </w:t>
      </w:r>
      <w:proofErr w:type="gramStart"/>
      <w:r>
        <w:rPr>
          <w:rFonts w:ascii="Arial" w:hAnsi="Arial" w:cs="Arial"/>
          <w:sz w:val="20"/>
          <w:szCs w:val="20"/>
        </w:rPr>
        <w:t>самообразования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ГИА в образовательной организации по имеющей государственную аккредитацию образовательной программе среднего профессионального образования в соответствии с Порядком.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Формы ГИА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ГИА проводится в следующих формах, если иное не установлено соответствующим федеральным государственным образовательным стандартом среднего профессионального образования (далее - ФГОС СПО):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демонстрационный экзамен для выпускников, осваивающих программы подготовки квалифицированных рабочих, служащих, за исключением программ, указанных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подпункте "в"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демонстрационный экзамен и защита дипломного проекта (работы) для выпускников, осваивающих программы подготовки специалистов среднего звена, за исключением программ, указанных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подпункте "в"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>в) государственный экзамен и (или) защита дипломного проекта (работы):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выпускников, осваивающих образовательные программы в области искусств, медицинского образования и фармацевтического образования, в области подготовки кадров в интересах обороны и безопасности государства, обеспечения законности и правопорядка, в области подготовки членов экипажей морских судов и судов внутреннего водного транспорта,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если иное не установлено соответствующим ФГОС СПО;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выпускников, осваивающих образовательные программы среднего профессионального образования в специальных учебно-воспитательных учреждениях закрытого типа и учреждениях, исполняющих наказание в виде лишения свободы.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19.01.2023 N 37)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ГИА выпускников, осваивающих образовательные программы в области медицинского образования и фармацевтического образования, проводится с учетом требований к аккредитации специалистов, установленных законодательством Российской Федерации в сфере охраны здоровья &lt;1&gt;.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69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5140).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Демонстрационный экзамен направлен на определение уровня освоения выпускником материала, предусмотренного образовательной программой, и степени </w:t>
      </w:r>
      <w:proofErr w:type="spellStart"/>
      <w:r>
        <w:rPr>
          <w:rFonts w:ascii="Arial" w:hAnsi="Arial" w:cs="Arial"/>
          <w:sz w:val="20"/>
          <w:szCs w:val="20"/>
        </w:rPr>
        <w:t>сформированности</w:t>
      </w:r>
      <w:proofErr w:type="spellEnd"/>
      <w:r>
        <w:rPr>
          <w:rFonts w:ascii="Arial" w:hAnsi="Arial" w:cs="Arial"/>
          <w:sz w:val="20"/>
          <w:szCs w:val="20"/>
        </w:rPr>
        <w:t xml:space="preserve">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Демонстрационный экзамен проводится по двум уровням: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19.01.2023 N 37)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</w:t>
      </w:r>
      <w:proofErr w:type="spellStart"/>
      <w:r>
        <w:rPr>
          <w:rFonts w:ascii="Arial" w:hAnsi="Arial" w:cs="Arial"/>
          <w:sz w:val="20"/>
          <w:szCs w:val="20"/>
        </w:rPr>
        <w:t>сформированность</w:t>
      </w:r>
      <w:proofErr w:type="spellEnd"/>
      <w:r>
        <w:rPr>
          <w:rFonts w:ascii="Arial" w:hAnsi="Arial" w:cs="Arial"/>
          <w:sz w:val="20"/>
          <w:szCs w:val="20"/>
        </w:rPr>
        <w:t xml:space="preserve"> его профессиональных умений и навыков.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Дипломный проект (работа) выпускников, осваивающих образовательные программы в области искусств, предполагает различные виды подготовки, в том числе исполнение сольной программы/сольного номера, исполнение концертной программы с участием в сольных и ансамблевых/ансамблевых и хоровых номерах, </w:t>
      </w:r>
      <w:proofErr w:type="spellStart"/>
      <w:r>
        <w:rPr>
          <w:rFonts w:ascii="Arial" w:hAnsi="Arial" w:cs="Arial"/>
          <w:sz w:val="20"/>
          <w:szCs w:val="20"/>
        </w:rPr>
        <w:t>дирижирование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и работа с хором, участие в спектакле или иное, в соответствии с требованиями, установленными ФГОС СПО по соответствующей специальности.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Государственный экзамен по отдельному профессиональному модулю (междисциплинарному курсу, дисциплине) или совокупности профессиональных модулей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Подготовка проведения ГИА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(далее - ГЭК), создаваемыми образовательной организацией по каждой укрупненной группе профессий, специальностей среднего профессионального образования либо по усмотрению образовательной организации по отдельным профессиям и специальностям среднего профессионального образования.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педагогических работников;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 </w:t>
      </w:r>
      <w:proofErr w:type="spellStart"/>
      <w:r>
        <w:rPr>
          <w:rFonts w:ascii="Arial" w:hAnsi="Arial" w:cs="Arial"/>
          <w:sz w:val="20"/>
          <w:szCs w:val="20"/>
        </w:rPr>
        <w:t>аккредитационных</w:t>
      </w:r>
      <w:proofErr w:type="spellEnd"/>
      <w:r>
        <w:rPr>
          <w:rFonts w:ascii="Arial" w:hAnsi="Arial" w:cs="Arial"/>
          <w:sz w:val="20"/>
          <w:szCs w:val="20"/>
        </w:rPr>
        <w:t xml:space="preserve"> комиссий, сформированных Министерством здравоохранения Российской Федерации (при проведении ГИА выпускников, осваивающих образовательные программы в области медицинского образования и фармацевтического образования) &lt;2&gt;;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69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5140).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19.01.2023 N 37.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 проведении демонстрационного экзамена в составе ГЭК создается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 или специальности среднего профессионального образования или укрупненной группы профессий и специальностей, по которой проводится демонстрационный экзамен (далее соответственно - экспертная группа, эксперты).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19.01.2023 N 37)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ГЭК частной образовательной организации утверждается по представлению частной образовательной организации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Экспертная группа создается по каждой профессии,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Экспертную группу возглавляет главный эксперт, назначаемый из числа экспертов, включенных в состав ГЭК.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19.01.2023 N 37)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К ГИА допускаются выпускники, не имеющие академической задолженности и в полном объеме выполнившие учебный план или индивидуальный учебный план &lt;4&gt;.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&lt;4&gt;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Часть 6 статьи 59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 (далее - оценочные материалы), разрабатываемых организацией, определяемой Министерством просвещения Российской Федерации из числа подведомственных ему организаций &lt;4(1)&gt; (далее - оператор).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19.01.2023 N 37)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&lt;4(1)&gt;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19.01.2023 N 37)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примерный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19.01.2023 N 37)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ГИА.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Требования к дипломным проектам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оператора в сети "Интернет" единых оценочных материалов, включаются в программу ГИА.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аттестации, за исключением случая, предусмотренного </w:t>
      </w:r>
      <w:hyperlink w:anchor="Par212" w:history="1">
        <w:r>
          <w:rPr>
            <w:rFonts w:ascii="Arial" w:hAnsi="Arial" w:cs="Arial"/>
            <w:color w:val="0000FF"/>
            <w:sz w:val="20"/>
            <w:szCs w:val="20"/>
          </w:rPr>
          <w:t>пунктом 58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Программа ГИА утверждается образовательной организацией после обсуждения на заседании педагогического (ученого)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Проведение ГИА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49"/>
      <w:bookmarkEnd w:id="3"/>
      <w:r>
        <w:rPr>
          <w:rFonts w:ascii="Arial" w:hAnsi="Arial" w:cs="Arial"/>
          <w:sz w:val="20"/>
          <w:szCs w:val="20"/>
        </w:rPr>
        <w:t>34. В день проведения демонстрационного экзамена в центре проведения экзамена присутствуют: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 менее одного члена ГЭК, не считая членов экспертной группы;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члены экспертной группы;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главный эксперт;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представители организаций-партнеров (по согласованию с образовательной организацией);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выпускники;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технический эксперт;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</w:t>
      </w:r>
      <w:proofErr w:type="spellStart"/>
      <w:r>
        <w:rPr>
          <w:rFonts w:ascii="Arial" w:hAnsi="Arial" w:cs="Arial"/>
          <w:sz w:val="20"/>
          <w:szCs w:val="20"/>
        </w:rPr>
        <w:t>тьютор</w:t>
      </w:r>
      <w:proofErr w:type="spellEnd"/>
      <w:r>
        <w:rPr>
          <w:rFonts w:ascii="Arial" w:hAnsi="Arial" w:cs="Arial"/>
          <w:sz w:val="20"/>
          <w:szCs w:val="20"/>
        </w:rP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>
        <w:rPr>
          <w:rFonts w:ascii="Arial" w:hAnsi="Arial" w:cs="Arial"/>
          <w:sz w:val="20"/>
          <w:szCs w:val="20"/>
        </w:rPr>
        <w:t>тьютор</w:t>
      </w:r>
      <w:proofErr w:type="spellEnd"/>
      <w:r>
        <w:rPr>
          <w:rFonts w:ascii="Arial" w:hAnsi="Arial" w:cs="Arial"/>
          <w:sz w:val="20"/>
          <w:szCs w:val="20"/>
        </w:rPr>
        <w:t xml:space="preserve"> (ассистент);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"к" введен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63"/>
      <w:bookmarkEnd w:id="4"/>
      <w:r>
        <w:rPr>
          <w:rFonts w:ascii="Arial" w:hAnsi="Arial" w:cs="Arial"/>
          <w:sz w:val="20"/>
          <w:szCs w:val="20"/>
        </w:rPr>
        <w:t>35. В день проведения демонстрационного экзамена в центре проведения экзамена могут присутствовать: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представители оператора (по согласованию с образовательной организацией);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70"/>
      <w:bookmarkEnd w:id="5"/>
      <w:r>
        <w:rPr>
          <w:rFonts w:ascii="Arial" w:hAnsi="Arial" w:cs="Arial"/>
          <w:sz w:val="20"/>
          <w:szCs w:val="20"/>
        </w:rPr>
        <w:t xml:space="preserve">36. Лица, указанные в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пунктах 34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35</w:t>
        </w:r>
      </w:hyperlink>
      <w:r>
        <w:rPr>
          <w:rFonts w:ascii="Arial" w:hAnsi="Arial" w:cs="Arial"/>
          <w:sz w:val="20"/>
          <w:szCs w:val="20"/>
        </w:rPr>
        <w:t xml:space="preserve"> Порядка, обязаны: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Члены экспертной группы осуществляют оценку выполнения заданий демонстрационного экзамена самостоятельно.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эксперт может делать заметки о ходе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Технический эксперт вправе: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наблюдать за ходом проведения демонстрационного экзамена;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Представитель образовательной организации располагается в изолированном от центра проведения экзамена помещении.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</w:t>
      </w:r>
      <w:proofErr w:type="spellStart"/>
      <w:r>
        <w:rPr>
          <w:rFonts w:ascii="Arial" w:hAnsi="Arial" w:cs="Arial"/>
          <w:sz w:val="20"/>
          <w:szCs w:val="20"/>
        </w:rPr>
        <w:t>тьютора</w:t>
      </w:r>
      <w:proofErr w:type="spellEnd"/>
      <w:r>
        <w:rPr>
          <w:rFonts w:ascii="Arial" w:hAnsi="Arial" w:cs="Arial"/>
          <w:sz w:val="20"/>
          <w:szCs w:val="20"/>
        </w:rPr>
        <w:t xml:space="preserve"> (ассистента).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Выпускники вправе: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получить копию задания демонстрационного экзамена на бумажном носителе;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обязаны: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В соответствии с планом проведения демонстрационного экзамена главный эксперт </w:t>
      </w:r>
      <w:proofErr w:type="spellStart"/>
      <w:r>
        <w:rPr>
          <w:rFonts w:ascii="Arial" w:hAnsi="Arial" w:cs="Arial"/>
          <w:sz w:val="20"/>
          <w:szCs w:val="20"/>
        </w:rPr>
        <w:t>ознакамливает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выпускников с заданиями, передает им копии заданий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Выпускник по собственному желанию может завершить выполнение задания досрочно, уведомив об этом главного эксперта.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12"/>
      <w:bookmarkEnd w:id="6"/>
      <w:r>
        <w:rPr>
          <w:rFonts w:ascii="Arial" w:hAnsi="Arial" w:cs="Arial"/>
          <w:sz w:val="20"/>
          <w:szCs w:val="20"/>
        </w:rPr>
        <w:t>58. 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Сдача государственного экзамена и защита дипломных проектов (работ) (за 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состава, не считая членов экспертной группы.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19.01.2023 N 37)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Оценивание результатов ГИА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</w:t>
      </w:r>
      <w:proofErr w:type="spellStart"/>
      <w:r>
        <w:rPr>
          <w:rFonts w:ascii="Arial" w:hAnsi="Arial" w:cs="Arial"/>
          <w:sz w:val="20"/>
          <w:szCs w:val="20"/>
        </w:rPr>
        <w:t>Ворлдскиллс</w:t>
      </w:r>
      <w:proofErr w:type="spellEnd"/>
      <w:r>
        <w:rPr>
          <w:rFonts w:ascii="Arial" w:hAnsi="Arial" w:cs="Arial"/>
          <w:sz w:val="20"/>
          <w:szCs w:val="20"/>
        </w:rPr>
        <w:t xml:space="preserve"> Россия)") либо международной организацией "</w:t>
      </w:r>
      <w:proofErr w:type="spellStart"/>
      <w:r>
        <w:rPr>
          <w:rFonts w:ascii="Arial" w:hAnsi="Arial" w:cs="Arial"/>
          <w:sz w:val="20"/>
          <w:szCs w:val="20"/>
        </w:rPr>
        <w:t>WorldSkills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International</w:t>
      </w:r>
      <w:proofErr w:type="spellEnd"/>
      <w:r>
        <w:rPr>
          <w:rFonts w:ascii="Arial" w:hAnsi="Arial" w:cs="Arial"/>
          <w:sz w:val="20"/>
          <w:szCs w:val="20"/>
        </w:rPr>
        <w:t>", в том числе "</w:t>
      </w:r>
      <w:proofErr w:type="spellStart"/>
      <w:r>
        <w:rPr>
          <w:rFonts w:ascii="Arial" w:hAnsi="Arial" w:cs="Arial"/>
          <w:sz w:val="20"/>
          <w:szCs w:val="20"/>
        </w:rPr>
        <w:t>WorldSkills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>" и "</w:t>
      </w:r>
      <w:proofErr w:type="spellStart"/>
      <w:r>
        <w:rPr>
          <w:rFonts w:ascii="Arial" w:hAnsi="Arial" w:cs="Arial"/>
          <w:sz w:val="20"/>
          <w:szCs w:val="20"/>
        </w:rPr>
        <w:t>WorldSkills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Asia</w:t>
      </w:r>
      <w:proofErr w:type="spellEnd"/>
      <w:r>
        <w:rPr>
          <w:rFonts w:ascii="Arial" w:hAnsi="Arial" w:cs="Arial"/>
          <w:sz w:val="20"/>
          <w:szCs w:val="20"/>
        </w:rPr>
        <w:t>", и участника национальной сборной России по профессиональному мастерству по стандартам "</w:t>
      </w:r>
      <w:proofErr w:type="spellStart"/>
      <w:r>
        <w:rPr>
          <w:rFonts w:ascii="Arial" w:hAnsi="Arial" w:cs="Arial"/>
          <w:sz w:val="20"/>
          <w:szCs w:val="20"/>
        </w:rPr>
        <w:t>Ворлдскиллс</w:t>
      </w:r>
      <w:proofErr w:type="spellEnd"/>
      <w:r>
        <w:rPr>
          <w:rFonts w:ascii="Arial" w:hAnsi="Arial" w:cs="Arial"/>
          <w:sz w:val="20"/>
          <w:szCs w:val="20"/>
        </w:rPr>
        <w:t>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 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67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19.01.2023 N 37)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Порядок подачи и рассмотрения апелляций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Апелляция рассматривается апелляционной комиссией не позднее трех рабочих дней с момента ее поступления.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Состав апелляционной комиссии утверждается образовательной организацией одновременно с утверждением состава ГЭК.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 Апелляция рассматривается на заседании апелляционной комиссии с участием не менее двух третей ее состава.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>
        <w:rPr>
          <w:rFonts w:ascii="Arial" w:hAnsi="Arial" w:cs="Arial"/>
          <w:sz w:val="20"/>
          <w:szCs w:val="20"/>
        </w:rPr>
        <w:t>конференц-связи</w:t>
      </w:r>
      <w:proofErr w:type="gramEnd"/>
      <w:r>
        <w:rPr>
          <w:rFonts w:ascii="Arial" w:hAnsi="Arial" w:cs="Arial"/>
          <w:sz w:val="20"/>
          <w:szCs w:val="20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Выпускник, подавший апелляцию, имеет право присутствовать при рассмотрении апелляции.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лица должны при себе иметь документы, удостоверяющие личность.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 Рассмотрение апелляции не является пересдачей ГИА.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 Решение апелляционной комиссии является окончательным и пересмотру не подлежит.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VII. Особенности проведения ГИА для выпускников из числа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лиц с ограниченными возможностями здоровья, детей-инвалидов</w:t>
      </w:r>
    </w:p>
    <w:p w:rsidR="00180440" w:rsidRDefault="00180440" w:rsidP="001804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инвалидов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 При проведении ГИА обеспечивается соблюдение следующих общих требований: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присутствие в аудитории, центре проведения экзамена </w:t>
      </w:r>
      <w:proofErr w:type="spellStart"/>
      <w:r>
        <w:rPr>
          <w:rFonts w:ascii="Arial" w:hAnsi="Arial" w:cs="Arial"/>
          <w:sz w:val="20"/>
          <w:szCs w:val="20"/>
        </w:rPr>
        <w:t>тьютора</w:t>
      </w:r>
      <w:proofErr w:type="spellEnd"/>
      <w:r>
        <w:rPr>
          <w:rFonts w:ascii="Arial" w:hAnsi="Arial" w:cs="Arial"/>
          <w:sz w:val="20"/>
          <w:szCs w:val="20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для слепых: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>
        <w:rPr>
          <w:rFonts w:ascii="Arial" w:hAnsi="Arial" w:cs="Arial"/>
          <w:sz w:val="20"/>
          <w:szCs w:val="20"/>
        </w:rPr>
        <w:t>надиктовываются</w:t>
      </w:r>
      <w:proofErr w:type="spellEnd"/>
      <w:r>
        <w:rPr>
          <w:rFonts w:ascii="Arial" w:hAnsi="Arial" w:cs="Arial"/>
          <w:sz w:val="20"/>
          <w:szCs w:val="20"/>
        </w:rPr>
        <w:t xml:space="preserve"> ассистенту;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для слабовидящих: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обеспечивается индивидуальное равномерное освещение не менее 300 люкс;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выпускникам для выполнения задания при необходимости предоставляется увеличивающее устройство;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для глухих и слабослышащих, с тяжелыми нарушениями речи: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их желанию государственный экзамен может проводиться в письменной форме;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Arial" w:hAnsi="Arial" w:cs="Arial"/>
          <w:sz w:val="20"/>
          <w:szCs w:val="20"/>
        </w:rPr>
        <w:t>надиктовываются</w:t>
      </w:r>
      <w:proofErr w:type="spellEnd"/>
      <w:r>
        <w:rPr>
          <w:rFonts w:ascii="Arial" w:hAnsi="Arial" w:cs="Arial"/>
          <w:sz w:val="20"/>
          <w:szCs w:val="20"/>
        </w:rPr>
        <w:t xml:space="preserve"> ассистенту;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их желанию государственный экзамен может проводиться в устной форме;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&lt;5&gt;.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05.05.2022 N 311)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80440" w:rsidRDefault="00180440" w:rsidP="001804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&lt;5&gt;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440" w:rsidRDefault="00180440" w:rsidP="0018044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A29A3" w:rsidRDefault="009A29A3"/>
    <w:sectPr w:rsidR="009A29A3" w:rsidSect="00A95E0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40"/>
    <w:rsid w:val="00180440"/>
    <w:rsid w:val="009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E30C-4151-4E6C-A078-4C5D310E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85E442E5FC340761D48D743A2C510A52FE054784ADE68D94123882E578F903FD2110B1A02FD89F2E7741055FF9N6G" TargetMode="External"/><Relationship Id="rId18" Type="http://schemas.openxmlformats.org/officeDocument/2006/relationships/hyperlink" Target="consultantplus://offline/ref=6085E442E5FC340761D48D743A2C510A57FF0F4681A8E68D94123882E578F903EF2148BDA12AC69F2D62175419C09E0026BCA97F77CFA753F3N7G" TargetMode="External"/><Relationship Id="rId26" Type="http://schemas.openxmlformats.org/officeDocument/2006/relationships/hyperlink" Target="consultantplus://offline/ref=6085E442E5FC340761D48D743A2C510A57FA0B4682ADE68D94123882E578F903EF2148BDA12AC69C2A62175419C09E0026BCA97F77CFA753F3N7G" TargetMode="External"/><Relationship Id="rId39" Type="http://schemas.openxmlformats.org/officeDocument/2006/relationships/hyperlink" Target="consultantplus://offline/ref=6085E442E5FC340761D48D743A2C510A57FA0B4682ADE68D94123882E578F903EF2148BDA12AC69C2262175419C09E0026BCA97F77CFA753F3N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85E442E5FC340761D48D743A2C510A57FF0F4681A8E68D94123882E578F903EF2148BDA12AC69E2362175419C09E0026BCA97F77CFA753F3N7G" TargetMode="External"/><Relationship Id="rId34" Type="http://schemas.openxmlformats.org/officeDocument/2006/relationships/hyperlink" Target="consultantplus://offline/ref=6085E442E5FC340761D48D743A2C510A57FF0F4681A8E68D94123882E578F903EF2148BDA12AC69D2362175419C09E0026BCA97F77CFA753F3N7G" TargetMode="External"/><Relationship Id="rId42" Type="http://schemas.openxmlformats.org/officeDocument/2006/relationships/hyperlink" Target="consultantplus://offline/ref=6085E442E5FC340761D48D743A2C510A57FA0B4682ADE68D94123882E578F903EF2148BDA12AC69B2962175419C09E0026BCA97F77CFA753F3N7G" TargetMode="External"/><Relationship Id="rId47" Type="http://schemas.openxmlformats.org/officeDocument/2006/relationships/hyperlink" Target="consultantplus://offline/ref=6085E442E5FC340761D48D743A2C510A57FA0B4682ADE68D94123882E578F903EF2148BDA12AC69D2262175419C09E0026BCA97F77CFA753F3N7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085E442E5FC340761D48D743A2C510A57F8044A85ADE68D94123882E578F903EF2148BDA12AC69E2E62175419C09E0026BCA97F77CFA753F3N7G" TargetMode="External"/><Relationship Id="rId12" Type="http://schemas.openxmlformats.org/officeDocument/2006/relationships/hyperlink" Target="consultantplus://offline/ref=6085E442E5FC340761D48D743A2C510A50FD054B82ACE68D94123882E578F903FD2110B1A02FD89F2E7741055FF9N6G" TargetMode="External"/><Relationship Id="rId17" Type="http://schemas.openxmlformats.org/officeDocument/2006/relationships/hyperlink" Target="consultantplus://offline/ref=6085E442E5FC340761D48D743A2C510A57FA0B4682ADE68D94123882E578F903EF2148BDA12AC69E2D62175419C09E0026BCA97F77CFA753F3N7G" TargetMode="External"/><Relationship Id="rId25" Type="http://schemas.openxmlformats.org/officeDocument/2006/relationships/hyperlink" Target="consultantplus://offline/ref=6085E442E5FC340761D48D743A2C510A57FF0F4681A8E68D94123882E578F903EF2148BDA12AC69D2862175419C09E0026BCA97F77CFA753F3N7G" TargetMode="External"/><Relationship Id="rId33" Type="http://schemas.openxmlformats.org/officeDocument/2006/relationships/hyperlink" Target="consultantplus://offline/ref=6085E442E5FC340761D48D743A2C510A57F8044A85ADE68D94123882E578F903EF2148BDA12AC69E2C62175419C09E0026BCA97F77CFA753F3N7G" TargetMode="External"/><Relationship Id="rId38" Type="http://schemas.openxmlformats.org/officeDocument/2006/relationships/hyperlink" Target="consultantplus://offline/ref=6085E442E5FC340761D48D743A2C510A57FA0B4682ADE68D94123882E578F903EF2148BDA12AC69C2362175419C09E0026BCA97F77CFA753F3N7G" TargetMode="External"/><Relationship Id="rId46" Type="http://schemas.openxmlformats.org/officeDocument/2006/relationships/hyperlink" Target="consultantplus://offline/ref=6085E442E5FC340761D48D743A2C510A57FA0B4682ADE68D94123882E578F903EF2148BDA12AC69D2262175419C09E0026BCA97F77CFA753F3N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5E442E5FC340761D48D743A2C510A57FA0B4682ADE68D94123882E578F903EF2148BDA12AC69E2E62175419C09E0026BCA97F77CFA753F3N7G" TargetMode="External"/><Relationship Id="rId20" Type="http://schemas.openxmlformats.org/officeDocument/2006/relationships/hyperlink" Target="consultantplus://offline/ref=6085E442E5FC340761D48D743A2C510A57FF0A4F89A7E68D94123882E578F903EF2148BAA229CDCB7A2D16085C908D0126BCAB7A6BFCNEG" TargetMode="External"/><Relationship Id="rId29" Type="http://schemas.openxmlformats.org/officeDocument/2006/relationships/hyperlink" Target="consultantplus://offline/ref=6085E442E5FC340761D48D743A2C510A57FA0B4682ADE68D94123882E578F903EF2148BDA12AC69D2262175419C09E0026BCA97F77CFA753F3N7G" TargetMode="External"/><Relationship Id="rId41" Type="http://schemas.openxmlformats.org/officeDocument/2006/relationships/hyperlink" Target="consultantplus://offline/ref=6085E442E5FC340761D48D743A2C510A57FA0B4682ADE68D94123882E578F903EF2148BDA12AC69B2962175419C09E0026BCA97F77CFA753F3N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5E442E5FC340761D48D743A2C510A57FF0C4E82AEE68D94123882E578F903EF2148BEA52FCDCB7A2D16085C908D0126BCAB7A6BFCNEG" TargetMode="External"/><Relationship Id="rId11" Type="http://schemas.openxmlformats.org/officeDocument/2006/relationships/hyperlink" Target="consultantplus://offline/ref=6085E442E5FC340761D48D743A2C510A57FA0B4682ADE68D94123882E578F903EF2148BDA12AC69E2E62175419C09E0026BCA97F77CFA753F3N7G" TargetMode="External"/><Relationship Id="rId24" Type="http://schemas.openxmlformats.org/officeDocument/2006/relationships/hyperlink" Target="consultantplus://offline/ref=6085E442E5FC340761D48D743A2C510A57FF0F4681A8E68D94123882E578F903EF2148BDA12AC69D2A62175419C09E0026BCA97F77CFA753F3N7G" TargetMode="External"/><Relationship Id="rId32" Type="http://schemas.openxmlformats.org/officeDocument/2006/relationships/hyperlink" Target="consultantplus://offline/ref=6085E442E5FC340761D48D743A2C510A57FF0F4681A8E68D94123882E578F903EF2148BDA12AC69D2D62175419C09E0026BCA97F77CFA753F3N7G" TargetMode="External"/><Relationship Id="rId37" Type="http://schemas.openxmlformats.org/officeDocument/2006/relationships/hyperlink" Target="consultantplus://offline/ref=6085E442E5FC340761D48D743A2C510A57FA0B4682ADE68D94123882E578F903EF2148BDA12AC69C2C62175419C09E0026BCA97F77CFA753F3N7G" TargetMode="External"/><Relationship Id="rId40" Type="http://schemas.openxmlformats.org/officeDocument/2006/relationships/hyperlink" Target="consultantplus://offline/ref=6085E442E5FC340761D48D743A2C510A57FA0B4682ADE68D94123882E578F903EF2148BDA12AC69B2B62175419C09E0026BCA97F77CFA753F3N7G" TargetMode="External"/><Relationship Id="rId45" Type="http://schemas.openxmlformats.org/officeDocument/2006/relationships/hyperlink" Target="consultantplus://offline/ref=6085E442E5FC340761D48D743A2C510A57FA0B4682ADE68D94123882E578F903EF2148BDA12AC69B2862175419C09E0026BCA97F77CFA753F3N7G" TargetMode="External"/><Relationship Id="rId5" Type="http://schemas.openxmlformats.org/officeDocument/2006/relationships/hyperlink" Target="consultantplus://offline/ref=6085E442E5FC340761D48D743A2C510A57FF0F4681A8E68D94123882E578F903EF2148BDA12AC69F2D62175419C09E0026BCA97F77CFA753F3N7G" TargetMode="External"/><Relationship Id="rId15" Type="http://schemas.openxmlformats.org/officeDocument/2006/relationships/hyperlink" Target="consultantplus://offline/ref=6085E442E5FC340761D48D743A2C510A50FD054A87A8E68D94123882E578F903FD2110B1A02FD89F2E7741055FF9N6G" TargetMode="External"/><Relationship Id="rId23" Type="http://schemas.openxmlformats.org/officeDocument/2006/relationships/hyperlink" Target="consultantplus://offline/ref=6085E442E5FC340761D48D743A2C510A57FF0A4F89A7E68D94123882E578F903EF2148BAA229CDCB7A2D16085C908D0126BCAB7A6BFCNEG" TargetMode="External"/><Relationship Id="rId28" Type="http://schemas.openxmlformats.org/officeDocument/2006/relationships/hyperlink" Target="consultantplus://offline/ref=6085E442E5FC340761D48D743A2C510A57FF0F4681A8E68D94123882E578F903EF2148BDA12AC69D2E62175419C09E0026BCA97F77CFA753F3N7G" TargetMode="External"/><Relationship Id="rId36" Type="http://schemas.openxmlformats.org/officeDocument/2006/relationships/hyperlink" Target="consultantplus://offline/ref=6085E442E5FC340761D48D743A2C510A57FA0B4682ADE68D94123882E578F903EF2148BDA12AC69C2D62175419C09E0026BCA97F77CFA753F3N7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085E442E5FC340761D48D743A2C510A57FA0B4682ADE68D94123882E578F903EF2148BDA12AC69E2862175419C09E0026BCA97F77CFA753F3N7G" TargetMode="External"/><Relationship Id="rId19" Type="http://schemas.openxmlformats.org/officeDocument/2006/relationships/hyperlink" Target="consultantplus://offline/ref=6085E442E5FC340761D48D743A2C510A57FF0F4681A8E68D94123882E578F903EF2148BDA12AC69E2A62175419C09E0026BCA97F77CFA753F3N7G" TargetMode="External"/><Relationship Id="rId31" Type="http://schemas.openxmlformats.org/officeDocument/2006/relationships/hyperlink" Target="consultantplus://offline/ref=6085E442E5FC340761D48D743A2C510A57FF0C4E82AEE68D94123882E578F903EF2148BDA12ACE9F2862175419C09E0026BCA97F77CFA753F3N7G" TargetMode="External"/><Relationship Id="rId44" Type="http://schemas.openxmlformats.org/officeDocument/2006/relationships/hyperlink" Target="consultantplus://offline/ref=6085E442E5FC340761D48D743A2C510A57FF0F4681A8E68D94123882E578F903EF2148BDA12AC69C2962175419C09E0026BCA97F77CFA753F3N7G" TargetMode="External"/><Relationship Id="rId4" Type="http://schemas.openxmlformats.org/officeDocument/2006/relationships/hyperlink" Target="consultantplus://offline/ref=6085E442E5FC340761D48D743A2C510A57FA0B4682ADE68D94123882E578F903EF2148BDA12AC69F2D62175419C09E0026BCA97F77CFA753F3N7G" TargetMode="External"/><Relationship Id="rId9" Type="http://schemas.openxmlformats.org/officeDocument/2006/relationships/hyperlink" Target="consultantplus://offline/ref=6085E442E5FC340761D48D743A2C510A50FD054B82ACE68D94123882E578F903EF2148BDA12AC69E2862175419C09E0026BCA97F77CFA753F3N7G" TargetMode="External"/><Relationship Id="rId14" Type="http://schemas.openxmlformats.org/officeDocument/2006/relationships/hyperlink" Target="consultantplus://offline/ref=6085E442E5FC340761D48D743A2C510A51F3084789AAE68D94123882E578F903FD2110B1A02FD89F2E7741055FF9N6G" TargetMode="External"/><Relationship Id="rId22" Type="http://schemas.openxmlformats.org/officeDocument/2006/relationships/hyperlink" Target="consultantplus://offline/ref=6085E442E5FC340761D48D743A2C510A57FA0B4682ADE68D94123882E578F903EF2148BDA12AC69E2262175419C09E0026BCA97F77CFA753F3N7G" TargetMode="External"/><Relationship Id="rId27" Type="http://schemas.openxmlformats.org/officeDocument/2006/relationships/hyperlink" Target="consultantplus://offline/ref=6085E442E5FC340761D48D743A2C510A57FA0B4682ADE68D94123882E578F903EF2148BDA12AC69C2B62175419C09E0026BCA97F77CFA753F3N7G" TargetMode="External"/><Relationship Id="rId30" Type="http://schemas.openxmlformats.org/officeDocument/2006/relationships/hyperlink" Target="consultantplus://offline/ref=6085E442E5FC340761D48D743A2C510A57FA0B4682ADE68D94123882E578F903EF2148BDA12AC69D2262175419C09E0026BCA97F77CFA753F3N7G" TargetMode="External"/><Relationship Id="rId35" Type="http://schemas.openxmlformats.org/officeDocument/2006/relationships/hyperlink" Target="consultantplus://offline/ref=6085E442E5FC340761D48D743A2C510A57FF0F4681A8E68D94123882E578F903EF2148BDA12AC69C2B62175419C09E0026BCA97F77CFA753F3N7G" TargetMode="External"/><Relationship Id="rId43" Type="http://schemas.openxmlformats.org/officeDocument/2006/relationships/hyperlink" Target="consultantplus://offline/ref=6085E442E5FC340761D48D743A2C510A57FF0F4681A8E68D94123882E578F903EF2148BDA12AC69C2A62175419C09E0026BCA97F77CFA753F3N7G" TargetMode="External"/><Relationship Id="rId48" Type="http://schemas.openxmlformats.org/officeDocument/2006/relationships/hyperlink" Target="consultantplus://offline/ref=6085E442E5FC340761D48D743A2C510A50FC0D4688A9E68D94123882E578F903FD2110B1A02FD89F2E7741055FF9N6G" TargetMode="External"/><Relationship Id="rId8" Type="http://schemas.openxmlformats.org/officeDocument/2006/relationships/hyperlink" Target="consultantplus://offline/ref=6085E442E5FC340761D48D743A2C510A57F8044A85ADE68D94123882E578F903EF2148BDA02192CE6F3C4E04588B93043DA0A978F6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8654</Words>
  <Characters>49331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Приказ Минпросвещения России от 08.11.2021 N 800 (ред. от 19.01.2023) "Об утверж</vt:lpstr>
      <vt:lpstr>Зарегистрировано в Минюсте России 7 декабря 2021 г. N 66211</vt:lpstr>
      <vt:lpstr>    МИНИСТЕРСТВО ПРОСВЕЩЕНИЯ РОССИЙСКОЙ ФЕДЕРАЦИИ</vt:lpstr>
      <vt:lpstr>    </vt:lpstr>
      <vt:lpstr>    ПРИКАЗ</vt:lpstr>
      <vt:lpstr>    от 8 ноября 2021 г. N 800</vt:lpstr>
      <vt:lpstr>    </vt:lpstr>
      <vt:lpstr>    ОБ УТВЕРЖДЕНИИ ПОРЯДКА</vt:lpstr>
      <vt:lpstr>    ПРОВЕДЕНИЯ ГОСУДАРСТВЕННОЙ ИТОГОВОЙ АТТЕСТАЦИИ</vt:lpstr>
      <vt:lpstr>    ПО ОБРАЗОВАТЕЛЬНЫМ ПРОГРАММАМ СРЕДНЕГО</vt:lpstr>
      <vt:lpstr>    ПРОФЕССИОНАЛЬНОГО ОБРАЗОВАНИЯ</vt:lpstr>
      <vt:lpstr>Приложение</vt:lpstr>
      <vt:lpstr>    ПОРЯДОК</vt:lpstr>
      <vt:lpstr>    ПРОВЕДЕНИЯ ГОСУДАРСТВЕННОЙ ИТОГОВОЙ АТТЕСТАЦИИ</vt:lpstr>
      <vt:lpstr>    ПО ОБРАЗОВАТЕЛЬНЫМ ПРОГРАММАМ СРЕДНЕГО</vt:lpstr>
      <vt:lpstr>    ПРОФЕССИОНАЛЬНОГО ОБРАЗОВАНИЯ</vt:lpstr>
      <vt:lpstr>    I. Общие положения</vt:lpstr>
      <vt:lpstr>    II. Формы ГИА</vt:lpstr>
      <vt:lpstr>    III. Подготовка проведения ГИА</vt:lpstr>
      <vt:lpstr>    IV. Проведение ГИА</vt:lpstr>
      <vt:lpstr>    V. Оценивание результатов ГИА</vt:lpstr>
      <vt:lpstr>    VI. Порядок подачи и рассмотрения апелляций</vt:lpstr>
      <vt:lpstr>    VII. Особенности проведения ГИА для выпускников из числа</vt:lpstr>
      <vt:lpstr>    лиц с ограниченными возможностями здоровья, детей-инвалидов</vt:lpstr>
      <vt:lpstr>    и инвалидов</vt:lpstr>
    </vt:vector>
  </TitlesOfParts>
  <Company/>
  <LinksUpToDate>false</LinksUpToDate>
  <CharactersWithSpaces>57870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dcterms:created xsi:type="dcterms:W3CDTF">2023-05-15T06:13:00Z</dcterms:created>
  <dcterms:modified xsi:type="dcterms:W3CDTF">2023-05-15T06:15:00Z</dcterms:modified>
</cp:coreProperties>
</file>